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漯河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市事业单位招聘工作人员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加分申请表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 xml:space="preserve">报考单位：                </w:t>
      </w:r>
      <w:r>
        <w:rPr>
          <w:rFonts w:ascii="宋体" w:hAnsi="宋体" w:cs="宋体"/>
          <w:color w:val="auto"/>
          <w:kern w:val="0"/>
          <w:szCs w:val="21"/>
        </w:rPr>
        <w:t xml:space="preserve">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岗位类别：                </w:t>
      </w:r>
      <w:r>
        <w:rPr>
          <w:rFonts w:ascii="宋体" w:hAnsi="宋体" w:cs="宋体"/>
          <w:color w:val="auto"/>
          <w:kern w:val="0"/>
          <w:szCs w:val="21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</w:rPr>
        <w:t>职位代码：</w:t>
      </w:r>
    </w:p>
    <w:tbl>
      <w:tblPr>
        <w:tblStyle w:val="9"/>
        <w:tblW w:w="9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99"/>
        <w:gridCol w:w="1787"/>
        <w:gridCol w:w="1183"/>
        <w:gridCol w:w="1553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笔试准考证号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（2）</w:t>
            </w:r>
          </w:p>
        </w:tc>
      </w:tr>
      <w:tr>
        <w:trPr>
          <w:trHeight w:val="2708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加分政策</w:t>
            </w: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按照《关于进一步加强大学生村干部工作的实施意见的通知》（豫办〔2012〕36号）《关于进一步加大大学生征集力度的意见》（豫政〔2016〕53号）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文件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规定，享受招聘笔试加分政策的大学生村干部、退役大学生士兵报名参加本次招聘，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报考市级各类事业单位的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可在笔试总成绩上增加5分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，报考县、乡镇事业单位的可在笔试总成绩上增加10分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加分理由</w:t>
            </w: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申请人签名：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审核意见</w:t>
            </w:r>
          </w:p>
        </w:tc>
        <w:tc>
          <w:tcPr>
            <w:tcW w:w="76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审核人签名：</w:t>
            </w:r>
          </w:p>
          <w:p>
            <w:pPr>
              <w:widowControl/>
              <w:spacing w:line="240" w:lineRule="atLeast"/>
              <w:ind w:firstLine="416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620" w:firstLineChars="220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   月     日</w:t>
            </w:r>
          </w:p>
        </w:tc>
      </w:tr>
    </w:tbl>
    <w:p>
      <w:pPr>
        <w:widowControl/>
        <w:spacing w:line="32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填表说明：</w:t>
      </w:r>
    </w:p>
    <w:p>
      <w:pPr>
        <w:widowControl/>
        <w:spacing w:line="320" w:lineRule="exact"/>
        <w:ind w:firstLine="42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1、本表1式2份，提供</w:t>
      </w:r>
      <w:r>
        <w:rPr>
          <w:rFonts w:ascii="仿宋_GB2312" w:hAnsi="仿宋_GB2312" w:eastAsia="仿宋_GB2312" w:cs="仿宋_GB2312"/>
          <w:color w:val="auto"/>
          <w:kern w:val="0"/>
          <w:szCs w:val="21"/>
        </w:rPr>
        <w:t>的证明材料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复印件</w:t>
      </w:r>
      <w:r>
        <w:rPr>
          <w:rFonts w:ascii="仿宋_GB2312" w:hAnsi="仿宋_GB2312" w:eastAsia="仿宋_GB2312" w:cs="仿宋_GB2312"/>
          <w:color w:val="auto"/>
          <w:kern w:val="0"/>
          <w:szCs w:val="21"/>
        </w:rPr>
        <w:t>附后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。</w:t>
      </w:r>
    </w:p>
    <w:p>
      <w:pPr>
        <w:widowControl/>
        <w:spacing w:line="320" w:lineRule="exact"/>
        <w:ind w:firstLine="420"/>
        <w:rPr>
          <w:rFonts w:hint="eastAsia" w:ascii="仿宋_GB2312" w:hAnsi="仿宋_GB2312" w:eastAsia="仿宋_GB2312" w:cs="仿宋_GB2312"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、加分理由申请人签名由考生手签（打印无效）； 审核</w:t>
      </w:r>
      <w:r>
        <w:rPr>
          <w:rFonts w:ascii="仿宋_GB2312" w:hAnsi="仿宋_GB2312" w:eastAsia="仿宋_GB2312" w:cs="仿宋_GB2312"/>
          <w:color w:val="auto"/>
          <w:kern w:val="0"/>
          <w:szCs w:val="21"/>
        </w:rPr>
        <w:t>意见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栏</w:t>
      </w:r>
      <w:r>
        <w:rPr>
          <w:rFonts w:ascii="仿宋_GB2312" w:hAnsi="仿宋_GB2312" w:eastAsia="仿宋_GB2312" w:cs="仿宋_GB2312"/>
          <w:color w:val="auto"/>
          <w:kern w:val="0"/>
          <w:szCs w:val="21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用人</w:t>
      </w:r>
      <w:r>
        <w:rPr>
          <w:rFonts w:ascii="仿宋_GB2312" w:hAnsi="仿宋_GB2312" w:eastAsia="仿宋_GB2312" w:cs="仿宋_GB2312"/>
          <w:color w:val="auto"/>
          <w:kern w:val="0"/>
          <w:szCs w:val="21"/>
        </w:rPr>
        <w:t>单位填写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。</w:t>
      </w:r>
    </w:p>
    <w:p>
      <w:pPr>
        <w:widowControl/>
        <w:spacing w:line="320" w:lineRule="exact"/>
        <w:ind w:firstLine="420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Cs w:val="21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、所填内容务必真实、准确，弄虚作假享受加分政策的，一经查实，取消资格。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CD4142"/>
    <w:rsid w:val="4DD72CB6"/>
    <w:rsid w:val="4DFA8795"/>
    <w:rsid w:val="4E1458CD"/>
    <w:rsid w:val="4E261AA5"/>
    <w:rsid w:val="4E467A51"/>
    <w:rsid w:val="4E473EF5"/>
    <w:rsid w:val="4E6F027B"/>
    <w:rsid w:val="4F4F0B87"/>
    <w:rsid w:val="4F561F16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E89B7D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1CA722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3B10B1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77078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5BC642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1242</Words>
  <Characters>1311</Characters>
  <Lines>0</Lines>
  <Paragraphs>0</Paragraphs>
  <TotalTime>2</TotalTime>
  <ScaleCrop>false</ScaleCrop>
  <LinksUpToDate>false</LinksUpToDate>
  <CharactersWithSpaces>1357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2025-03-13T10:50:00Z</dcterms:created>
  <dc:creator>86137</dc:creator>
  <cp:lastModifiedBy>kylin</cp:lastModifiedBy>
  <cp:lastPrinted>2025-04-02T10:22:00Z</cp:lastPrinted>
  <dcterms:modified xsi:type="dcterms:W3CDTF">2025-04-05T12:13:27Z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eyJoZGlkIjoiMDAwMmE5YTRjZWI2NDNmYjhlMzBmYWNjNTIyYzhmNTgiLCJ1c2VySWQiOiI0NDU5OTQyMjUifQ==</vt:lpwstr>
  </property>
  <property fmtid="{D5CDD505-2E9C-101B-9397-08002B2CF9AE}" pid="4" name="ICV">
    <vt:lpwstr>393F71F96FC34C7982CC339FF86A5694_13</vt:lpwstr>
  </property>
</Properties>
</file>