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5D563">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default" w:ascii="Times New Roman" w:hAnsi="Times New Roman" w:eastAsia="方正小标宋简体" w:cs="Times New Roman"/>
          <w:color w:val="auto"/>
          <w:sz w:val="44"/>
          <w:szCs w:val="44"/>
          <w:highlight w:val="none"/>
          <w:u w:val="none"/>
        </w:rPr>
      </w:pPr>
    </w:p>
    <w:p w14:paraId="2A221EB1">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黑体" w:hAnsi="黑体" w:eastAsia="黑体" w:cs="黑体"/>
          <w:color w:val="auto"/>
          <w:sz w:val="44"/>
          <w:szCs w:val="44"/>
          <w:highlight w:val="none"/>
          <w:u w:val="none"/>
        </w:rPr>
      </w:pPr>
      <w:r>
        <w:rPr>
          <w:rFonts w:hint="eastAsia" w:ascii="黑体" w:hAnsi="黑体" w:eastAsia="黑体" w:cs="黑体"/>
          <w:color w:val="auto"/>
          <w:sz w:val="44"/>
          <w:szCs w:val="44"/>
          <w:highlight w:val="none"/>
          <w:u w:val="none"/>
          <w:lang w:val="en-US" w:eastAsia="zh-CN"/>
        </w:rPr>
        <w:t>仙桃市</w:t>
      </w:r>
      <w:r>
        <w:rPr>
          <w:rFonts w:hint="eastAsia" w:ascii="黑体" w:hAnsi="黑体" w:eastAsia="黑体" w:cs="黑体"/>
          <w:color w:val="auto"/>
          <w:sz w:val="44"/>
          <w:szCs w:val="44"/>
          <w:highlight w:val="none"/>
          <w:u w:val="none"/>
        </w:rPr>
        <w:t>事业单位202</w:t>
      </w:r>
      <w:r>
        <w:rPr>
          <w:rFonts w:hint="eastAsia" w:ascii="黑体" w:hAnsi="黑体" w:eastAsia="黑体" w:cs="黑体"/>
          <w:color w:val="auto"/>
          <w:sz w:val="44"/>
          <w:szCs w:val="44"/>
          <w:highlight w:val="none"/>
          <w:u w:val="none"/>
          <w:lang w:val="en-US" w:eastAsia="zh-CN"/>
        </w:rPr>
        <w:t>6</w:t>
      </w:r>
      <w:r>
        <w:rPr>
          <w:rFonts w:hint="eastAsia" w:ascii="黑体" w:hAnsi="黑体" w:eastAsia="黑体" w:cs="黑体"/>
          <w:color w:val="auto"/>
          <w:sz w:val="44"/>
          <w:szCs w:val="44"/>
          <w:highlight w:val="none"/>
          <w:u w:val="none"/>
        </w:rPr>
        <w:t>年</w:t>
      </w:r>
    </w:p>
    <w:p w14:paraId="2C10041D">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黑体" w:hAnsi="黑体" w:eastAsia="黑体" w:cs="黑体"/>
          <w:b/>
          <w:bCs/>
          <w:color w:val="auto"/>
          <w:sz w:val="44"/>
          <w:szCs w:val="44"/>
          <w:highlight w:val="none"/>
          <w:u w:val="none"/>
        </w:rPr>
      </w:pPr>
      <w:r>
        <w:rPr>
          <w:rFonts w:hint="eastAsia" w:ascii="黑体" w:hAnsi="黑体" w:eastAsia="黑体" w:cs="黑体"/>
          <w:color w:val="auto"/>
          <w:sz w:val="44"/>
          <w:szCs w:val="44"/>
          <w:highlight w:val="none"/>
          <w:u w:val="none"/>
        </w:rPr>
        <w:t>统一公开招聘工作人员报考指南</w:t>
      </w:r>
    </w:p>
    <w:p w14:paraId="1247E17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p>
    <w:p w14:paraId="4566488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特别提示：</w:t>
      </w:r>
    </w:p>
    <w:p w14:paraId="1EE5696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rPr>
      </w:pPr>
      <w:r>
        <w:rPr>
          <w:rFonts w:hint="default" w:ascii="Times New Roman" w:hAnsi="Times New Roman" w:eastAsia="FangSong_GB2312" w:cs="Times New Roman"/>
          <w:color w:val="auto"/>
          <w:sz w:val="32"/>
          <w:szCs w:val="32"/>
          <w:highlight w:val="none"/>
          <w:u w:val="none"/>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rPr>
        <w:t>本指南明确了仙桃市事业单位2026年</w:t>
      </w:r>
      <w:r>
        <w:rPr>
          <w:rFonts w:hint="default" w:ascii="Times New Roman" w:hAnsi="Times New Roman" w:eastAsia="FangSong_GB2312" w:cs="Times New Roman"/>
          <w:color w:val="auto"/>
          <w:sz w:val="32"/>
          <w:szCs w:val="32"/>
          <w:highlight w:val="none"/>
          <w:u w:val="none"/>
          <w:lang w:eastAsia="zh-CN"/>
        </w:rPr>
        <w:t>统一公开招聘</w:t>
      </w:r>
      <w:r>
        <w:rPr>
          <w:rFonts w:hint="default" w:ascii="Times New Roman" w:hAnsi="Times New Roman" w:eastAsia="FangSong_GB2312" w:cs="Times New Roman"/>
          <w:color w:val="auto"/>
          <w:sz w:val="32"/>
          <w:szCs w:val="32"/>
          <w:highlight w:val="none"/>
          <w:u w:val="none"/>
        </w:rPr>
        <w:t>的基本政策，考生报考前务必认真阅读，理解掌握有关政策要求和报名技术，根据个人实际情况，准确、客观、理性选报符合条件的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w:t>
      </w:r>
    </w:p>
    <w:p w14:paraId="60A9DBB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rPr>
        <w:t>湖北省人事考试网</w:t>
      </w:r>
      <w:r>
        <w:rPr>
          <w:rFonts w:hint="eastAsia" w:eastAsia="FangSong_GB2312" w:cs="Times New Roman"/>
          <w:color w:val="auto"/>
          <w:sz w:val="32"/>
          <w:szCs w:val="32"/>
          <w:highlight w:val="none"/>
          <w:u w:val="none"/>
          <w:lang w:eastAsia="zh-CN"/>
        </w:rPr>
        <w:t>、仙桃市人力资源和社会保障局－政务信息公开“</w:t>
      </w:r>
      <w:r>
        <w:rPr>
          <w:rFonts w:hint="eastAsia" w:eastAsia="FangSong_GB2312" w:cs="Times New Roman"/>
          <w:color w:val="auto"/>
          <w:sz w:val="32"/>
          <w:szCs w:val="32"/>
          <w:highlight w:val="none"/>
          <w:u w:val="none"/>
          <w:lang w:val="en-US" w:eastAsia="zh-CN"/>
        </w:rPr>
        <w:t>考试录用</w:t>
      </w:r>
      <w:r>
        <w:rPr>
          <w:rFonts w:hint="eastAsia" w:eastAsia="FangSong_GB2312" w:cs="Times New Roman"/>
          <w:color w:val="auto"/>
          <w:sz w:val="32"/>
          <w:szCs w:val="32"/>
          <w:highlight w:val="none"/>
          <w:u w:val="none"/>
          <w:lang w:eastAsia="zh-CN"/>
        </w:rPr>
        <w:t>”</w:t>
      </w:r>
      <w:r>
        <w:rPr>
          <w:rFonts w:hint="eastAsia" w:eastAsia="FangSong_GB2312" w:cs="Times New Roman"/>
          <w:color w:val="auto"/>
          <w:sz w:val="32"/>
          <w:szCs w:val="32"/>
          <w:highlight w:val="none"/>
          <w:u w:val="none"/>
          <w:lang w:val="en-US" w:eastAsia="zh-CN"/>
        </w:rPr>
        <w:t>专栏</w:t>
      </w:r>
      <w:r>
        <w:rPr>
          <w:rFonts w:hint="default" w:ascii="Times New Roman" w:hAnsi="Times New Roman" w:eastAsia="FangSong_GB2312" w:cs="Times New Roman"/>
          <w:color w:val="auto"/>
          <w:sz w:val="32"/>
          <w:szCs w:val="32"/>
          <w:highlight w:val="none"/>
          <w:u w:val="none"/>
        </w:rPr>
        <w:t>为本次</w:t>
      </w:r>
      <w:r>
        <w:rPr>
          <w:rFonts w:hint="default" w:ascii="Times New Roman" w:hAnsi="Times New Roman" w:eastAsia="FangSong_GB2312" w:cs="Times New Roman"/>
          <w:color w:val="auto"/>
          <w:sz w:val="32"/>
          <w:szCs w:val="32"/>
          <w:highlight w:val="none"/>
          <w:u w:val="none"/>
          <w:lang w:eastAsia="zh-CN"/>
        </w:rPr>
        <w:t>招聘</w:t>
      </w:r>
      <w:r>
        <w:rPr>
          <w:rFonts w:hint="default" w:ascii="Times New Roman" w:hAnsi="Times New Roman" w:eastAsia="FangSong_GB2312" w:cs="Times New Roman"/>
          <w:color w:val="auto"/>
          <w:sz w:val="32"/>
          <w:szCs w:val="32"/>
          <w:highlight w:val="none"/>
          <w:u w:val="none"/>
        </w:rPr>
        <w:t>的官方网站。考生要避免因查看其他非官方渠道的错误信息，造成报考失误。</w:t>
      </w:r>
    </w:p>
    <w:p w14:paraId="160F500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3CFDF277">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br w:type="page"/>
      </w:r>
    </w:p>
    <w:p w14:paraId="24F89D5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14:paraId="78B6B90B">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default" w:ascii="Times New Roman" w:hAnsi="Times New Roman" w:eastAsia="FangSong_GB2312" w:cs="Times New Roman"/>
          <w:color w:val="auto"/>
          <w:spacing w:val="-6"/>
          <w:kern w:val="0"/>
          <w:sz w:val="32"/>
          <w:szCs w:val="32"/>
          <w:highlight w:val="none"/>
          <w:u w:val="none"/>
        </w:rPr>
      </w:pPr>
      <w:r>
        <w:rPr>
          <w:rFonts w:hint="default" w:ascii="Times New Roman" w:hAnsi="Times New Roman" w:eastAsia="FangSong_GB2312" w:cs="Times New Roman"/>
          <w:color w:val="auto"/>
          <w:spacing w:val="-6"/>
          <w:kern w:val="0"/>
          <w:sz w:val="32"/>
          <w:szCs w:val="32"/>
          <w:highlight w:val="none"/>
          <w:u w:val="none"/>
        </w:rPr>
        <w:t>（一）细读并理解</w:t>
      </w:r>
      <w:r>
        <w:rPr>
          <w:rFonts w:hint="default" w:ascii="Times New Roman" w:hAnsi="Times New Roman" w:eastAsia="FangSong_GB2312" w:cs="Times New Roman"/>
          <w:color w:val="auto"/>
          <w:spacing w:val="-6"/>
          <w:kern w:val="0"/>
          <w:sz w:val="32"/>
          <w:szCs w:val="32"/>
          <w:highlight w:val="none"/>
          <w:u w:val="none"/>
          <w:lang w:eastAsia="zh-CN"/>
        </w:rPr>
        <w:t>招聘公告</w:t>
      </w:r>
      <w:r>
        <w:rPr>
          <w:rFonts w:hint="default" w:ascii="Times New Roman" w:hAnsi="Times New Roman" w:eastAsia="FangSong_GB2312" w:cs="Times New Roman"/>
          <w:color w:val="auto"/>
          <w:spacing w:val="-6"/>
          <w:kern w:val="0"/>
          <w:sz w:val="32"/>
          <w:szCs w:val="32"/>
          <w:highlight w:val="none"/>
          <w:u w:val="none"/>
        </w:rPr>
        <w:t>、报考指南、</w:t>
      </w:r>
      <w:r>
        <w:rPr>
          <w:rFonts w:hint="default" w:ascii="Times New Roman" w:hAnsi="Times New Roman" w:eastAsia="FangSong_GB2312" w:cs="Times New Roman"/>
          <w:color w:val="auto"/>
          <w:spacing w:val="-6"/>
          <w:kern w:val="0"/>
          <w:sz w:val="32"/>
          <w:szCs w:val="32"/>
          <w:highlight w:val="none"/>
          <w:u w:val="none"/>
          <w:lang w:eastAsia="zh-CN"/>
        </w:rPr>
        <w:t>岗位</w:t>
      </w:r>
      <w:r>
        <w:rPr>
          <w:rFonts w:hint="default" w:ascii="Times New Roman" w:hAnsi="Times New Roman" w:eastAsia="FangSong_GB2312" w:cs="Times New Roman"/>
          <w:color w:val="auto"/>
          <w:spacing w:val="-6"/>
          <w:kern w:val="0"/>
          <w:sz w:val="32"/>
          <w:szCs w:val="32"/>
          <w:highlight w:val="none"/>
          <w:u w:val="none"/>
        </w:rPr>
        <w:t>表、考试大纲；</w:t>
      </w:r>
    </w:p>
    <w:p w14:paraId="34C60CB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（二）了解拟报考</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工作地的地理、人文环境，经济社会发展水平，</w:t>
      </w:r>
      <w:r>
        <w:rPr>
          <w:rFonts w:hint="default" w:ascii="Times New Roman" w:hAnsi="Times New Roman" w:eastAsia="FangSong_GB2312" w:cs="Times New Roman"/>
          <w:color w:val="auto"/>
          <w:kern w:val="0"/>
          <w:sz w:val="32"/>
          <w:szCs w:val="32"/>
          <w:highlight w:val="none"/>
          <w:u w:val="none"/>
          <w:lang w:eastAsia="zh-CN"/>
        </w:rPr>
        <w:t>岗位的工作环境、岗位</w:t>
      </w:r>
      <w:r>
        <w:rPr>
          <w:rFonts w:hint="default" w:ascii="Times New Roman" w:hAnsi="Times New Roman" w:eastAsia="FangSong_GB2312" w:cs="Times New Roman"/>
          <w:color w:val="auto"/>
          <w:kern w:val="0"/>
          <w:sz w:val="32"/>
          <w:szCs w:val="32"/>
          <w:highlight w:val="none"/>
          <w:u w:val="none"/>
        </w:rPr>
        <w:t>要求的履职能力等情况，根据自身条件和意愿，报考符合资格条件的</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w:t>
      </w:r>
    </w:p>
    <w:p w14:paraId="0EDDE99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（三）网上报名、缴费确认、打印准考证；</w:t>
      </w:r>
    </w:p>
    <w:p w14:paraId="1878659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（四）参加笔试；</w:t>
      </w:r>
    </w:p>
    <w:p w14:paraId="6FF8CB1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（五）参加资格复审；</w:t>
      </w:r>
    </w:p>
    <w:p w14:paraId="019C7B3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（六）参加面试；</w:t>
      </w:r>
    </w:p>
    <w:p w14:paraId="067FC4F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（七）接受体检、考察；</w:t>
      </w:r>
    </w:p>
    <w:p w14:paraId="524C5AE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（八）拟</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人员公示；</w:t>
      </w:r>
    </w:p>
    <w:p w14:paraId="2F8A594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（九）</w:t>
      </w:r>
      <w:r>
        <w:rPr>
          <w:rFonts w:hint="default" w:ascii="Times New Roman" w:hAnsi="Times New Roman" w:eastAsia="FangSong_GB2312" w:cs="Times New Roman"/>
          <w:color w:val="auto"/>
          <w:kern w:val="0"/>
          <w:sz w:val="32"/>
          <w:szCs w:val="32"/>
          <w:highlight w:val="none"/>
          <w:u w:val="none"/>
          <w:lang w:eastAsia="zh-CN"/>
        </w:rPr>
        <w:t>聘用备案。</w:t>
      </w:r>
      <w:r>
        <w:rPr>
          <w:rFonts w:hint="default" w:ascii="Times New Roman" w:hAnsi="Times New Roman" w:eastAsia="FangSong_GB2312" w:cs="Times New Roman"/>
          <w:color w:val="auto"/>
          <w:kern w:val="0"/>
          <w:sz w:val="32"/>
          <w:szCs w:val="32"/>
          <w:highlight w:val="none"/>
          <w:u w:val="none"/>
        </w:rPr>
        <w:t>公示期满无异议，且如期取得岗位所要求的学历学位证书的，按规定办理聘用手续，签订聘用合同。对于未在规定时间办理报到手续的，视为自动放弃，其聘用资格不再保留</w:t>
      </w:r>
      <w:r>
        <w:rPr>
          <w:rFonts w:hint="default" w:ascii="Times New Roman" w:hAnsi="Times New Roman" w:eastAsia="FangSong_GB2312" w:cs="Times New Roman"/>
          <w:color w:val="auto"/>
          <w:kern w:val="0"/>
          <w:sz w:val="32"/>
          <w:szCs w:val="32"/>
          <w:highlight w:val="none"/>
          <w:u w:val="none"/>
          <w:lang w:eastAsia="zh-CN"/>
        </w:rPr>
        <w:t>；</w:t>
      </w:r>
    </w:p>
    <w:p w14:paraId="3A4FF03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（十）新聘用人员按规定实行试用期制度，试用期包括在聘用合同期限内。试用期满合格的，予以正式聘用；不合格的，取消聘用。</w:t>
      </w:r>
    </w:p>
    <w:p w14:paraId="54A9274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14:paraId="6903434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资格审查贯穿招聘工作全过程，应聘人员在报名后任何环节中被查实或认定为不符合招聘条件的，将被取消应聘资格；已获聘的，将按有关规定予以清退。</w:t>
      </w:r>
    </w:p>
    <w:p w14:paraId="7BE4023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网上报名系统的表项中未能涵盖应聘岗位要求资格条件的，务必在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中如实填写。未在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中注明的，视同不符合相应条件。其中，岗位其他条件要求相关证书的，应当注明取得证书的级别、编号和取得时间；暂未取得的，应作出在面试资格审查前取得证书的承诺，未如期取得，本人承担相应后果。</w:t>
      </w:r>
    </w:p>
    <w:p w14:paraId="3F52729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5E3BFD3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3FCF895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14:paraId="104EE65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1．</w:t>
      </w:r>
      <w:r>
        <w:rPr>
          <w:rFonts w:hint="default" w:ascii="Times New Roman" w:hAnsi="Times New Roman" w:eastAsia="黑体" w:cs="Times New Roman"/>
          <w:color w:val="auto"/>
          <w:sz w:val="32"/>
          <w:szCs w:val="32"/>
          <w:highlight w:val="none"/>
          <w:u w:val="none"/>
        </w:rPr>
        <w:t>报考年龄是如何规定的？</w:t>
      </w:r>
    </w:p>
    <w:p w14:paraId="3C511CC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rPr>
        <w:t>每个</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的年龄条件以</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要求为准</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均按周年计算，从1月1日起算。</w:t>
      </w:r>
      <w:r>
        <w:rPr>
          <w:rFonts w:hint="default" w:ascii="Times New Roman" w:hAnsi="Times New Roman" w:eastAsia="FangSong_GB2312" w:cs="Times New Roman"/>
          <w:color w:val="auto"/>
          <w:sz w:val="32"/>
          <w:szCs w:val="32"/>
          <w:highlight w:val="none"/>
          <w:u w:val="none"/>
          <w:lang w:eastAsia="zh-CN"/>
        </w:rPr>
        <w:t>如</w:t>
      </w:r>
      <w:r>
        <w:rPr>
          <w:rFonts w:hint="default" w:ascii="Times New Roman" w:hAnsi="Times New Roman" w:eastAsia="FangSong_GB2312" w:cs="Times New Roman"/>
          <w:color w:val="auto"/>
          <w:sz w:val="32"/>
          <w:szCs w:val="32"/>
          <w:highlight w:val="none"/>
          <w:u w:val="none"/>
        </w:rPr>
        <w:t>要求为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FangSong_GB2312" w:cs="Times New Roman"/>
          <w:color w:val="auto"/>
          <w:sz w:val="32"/>
          <w:szCs w:val="32"/>
          <w:highlight w:val="none"/>
          <w:u w:val="none"/>
          <w:lang w:val="en-US" w:eastAsia="zh-CN"/>
        </w:rPr>
        <w:t>8</w:t>
      </w:r>
      <w:r>
        <w:rPr>
          <w:rFonts w:hint="default" w:ascii="Times New Roman" w:hAnsi="Times New Roman" w:eastAsia="FangSong_GB2312" w:cs="Times New Roman"/>
          <w:color w:val="auto"/>
          <w:sz w:val="32"/>
          <w:szCs w:val="32"/>
          <w:highlight w:val="none"/>
          <w:u w:val="none"/>
        </w:rPr>
        <w:t>周岁以下</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即</w:t>
      </w:r>
      <w:r>
        <w:rPr>
          <w:rFonts w:hint="default" w:ascii="Times New Roman" w:hAnsi="Times New Roman" w:eastAsia="FangSong_GB2312" w:cs="Times New Roman"/>
          <w:color w:val="auto"/>
          <w:sz w:val="32"/>
          <w:szCs w:val="32"/>
          <w:highlight w:val="none"/>
          <w:u w:val="none"/>
        </w:rPr>
        <w:t>198</w:t>
      </w:r>
      <w:r>
        <w:rPr>
          <w:rFonts w:hint="default" w:ascii="Times New Roman" w:hAnsi="Times New Roman"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日以后</w:t>
      </w:r>
      <w:r>
        <w:rPr>
          <w:rFonts w:hint="default" w:ascii="Times New Roman" w:hAnsi="Times New Roman" w:eastAsia="FangSong_GB2312" w:cs="Times New Roman"/>
          <w:color w:val="auto"/>
          <w:sz w:val="32"/>
          <w:szCs w:val="32"/>
          <w:highlight w:val="none"/>
          <w:u w:val="none"/>
        </w:rPr>
        <w:t>出生</w:t>
      </w:r>
      <w:r>
        <w:rPr>
          <w:rFonts w:hint="eastAsia" w:eastAsia="FangSong_GB2312" w:cs="Times New Roman"/>
          <w:color w:val="auto"/>
          <w:sz w:val="32"/>
          <w:szCs w:val="32"/>
          <w:highlight w:val="none"/>
          <w:u w:val="none"/>
          <w:lang w:eastAsia="zh-CN"/>
        </w:rPr>
        <w:t>，</w:t>
      </w:r>
      <w:r>
        <w:rPr>
          <w:rFonts w:hint="eastAsia" w:eastAsia="FangSong_GB2312" w:cs="Times New Roman"/>
          <w:color w:val="auto"/>
          <w:sz w:val="32"/>
          <w:szCs w:val="32"/>
          <w:highlight w:val="none"/>
          <w:u w:val="none"/>
          <w:lang w:val="en-US" w:eastAsia="zh-CN"/>
        </w:rPr>
        <w:t>博士生放宽到43周岁即</w:t>
      </w:r>
      <w:r>
        <w:rPr>
          <w:rFonts w:hint="default" w:ascii="Times New Roman" w:hAnsi="Times New Roman" w:eastAsia="FangSong_GB2312" w:cs="Times New Roman"/>
          <w:color w:val="auto"/>
          <w:sz w:val="32"/>
          <w:szCs w:val="32"/>
          <w:highlight w:val="none"/>
          <w:u w:val="none"/>
        </w:rPr>
        <w:t>198</w:t>
      </w:r>
      <w:r>
        <w:rPr>
          <w:rFonts w:hint="eastAsia" w:eastAsia="FangSong_GB2312" w:cs="Times New Roman"/>
          <w:color w:val="auto"/>
          <w:sz w:val="32"/>
          <w:szCs w:val="32"/>
          <w:highlight w:val="none"/>
          <w:u w:val="none"/>
          <w:lang w:val="en-US" w:eastAsia="zh-CN"/>
        </w:rPr>
        <w:t>2</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日以后</w:t>
      </w:r>
      <w:r>
        <w:rPr>
          <w:rFonts w:hint="default" w:ascii="Times New Roman" w:hAnsi="Times New Roman" w:eastAsia="FangSong_GB2312" w:cs="Times New Roman"/>
          <w:color w:val="auto"/>
          <w:sz w:val="32"/>
          <w:szCs w:val="32"/>
          <w:highlight w:val="none"/>
          <w:u w:val="none"/>
        </w:rPr>
        <w:t>出生</w:t>
      </w:r>
      <w:r>
        <w:rPr>
          <w:rFonts w:hint="eastAsia" w:eastAsia="FangSong_GB2312" w:cs="Times New Roman"/>
          <w:color w:val="auto"/>
          <w:sz w:val="32"/>
          <w:szCs w:val="32"/>
          <w:highlight w:val="none"/>
          <w:u w:val="none"/>
          <w:lang w:eastAsia="zh-CN"/>
        </w:rPr>
        <w:t>。</w:t>
      </w:r>
    </w:p>
    <w:p w14:paraId="77B0715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pacing w:val="6"/>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pacing w:val="6"/>
          <w:sz w:val="32"/>
          <w:szCs w:val="32"/>
          <w:highlight w:val="none"/>
          <w:u w:val="none"/>
          <w:lang w:val="en-US" w:eastAsia="zh-CN"/>
        </w:rPr>
        <w:t>哪些情形人员应聘事业单位可享受应届毕业生同等待遇？</w:t>
      </w:r>
    </w:p>
    <w:p w14:paraId="6AEFBC7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根据国家和我省现行有关政策规定，下列身份者在应聘时享受普通高校应届毕业生同等待遇：</w:t>
      </w:r>
    </w:p>
    <w:p w14:paraId="25FDA45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（1）2024届、2025届、2026届普通高校毕业生、职业院校（含技工院校）毕业生、境内中外合作办学毕业生和国（境）外留学人员；</w:t>
      </w:r>
    </w:p>
    <w:p w14:paraId="694167E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（2）参加</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三支一扶</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大学生志愿服务西部计划</w:t>
      </w:r>
      <w:r>
        <w:rPr>
          <w:rFonts w:hint="eastAsia" w:eastAsia="FangSong_GB2312" w:cs="Times New Roman"/>
          <w:color w:val="auto"/>
          <w:sz w:val="32"/>
          <w:szCs w:val="32"/>
          <w:highlight w:val="none"/>
          <w:u w:val="none"/>
          <w:lang w:val="en-US" w:eastAsia="zh-CN"/>
        </w:rPr>
        <w:t>”</w:t>
      </w:r>
      <w:r>
        <w:rPr>
          <w:rFonts w:hint="default" w:ascii="Times New Roman" w:hAnsi="Times New Roman" w:eastAsia="FangSong_GB2312" w:cs="Times New Roman"/>
          <w:color w:val="auto"/>
          <w:sz w:val="32"/>
          <w:szCs w:val="32"/>
          <w:highlight w:val="none"/>
          <w:u w:val="none"/>
          <w:lang w:val="en-US" w:eastAsia="zh-CN"/>
        </w:rPr>
        <w:t>前无工作经历的人员服务期满且考核合格2年内的；</w:t>
      </w:r>
    </w:p>
    <w:p w14:paraId="4AD9C64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（3）</w:t>
      </w:r>
      <w:bookmarkStart w:id="0" w:name="OLE_LINK2"/>
      <w:bookmarkStart w:id="1" w:name="OLE_LINK1"/>
      <w:r>
        <w:rPr>
          <w:rFonts w:hint="default" w:ascii="Times New Roman" w:hAnsi="Times New Roman" w:eastAsia="FangSong_GB2312" w:cs="Times New Roman"/>
          <w:color w:val="auto"/>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FangSong_GB2312" w:cs="Times New Roman"/>
          <w:color w:val="auto"/>
          <w:sz w:val="32"/>
          <w:szCs w:val="32"/>
          <w:highlight w:val="none"/>
          <w:u w:val="none"/>
          <w:lang w:val="en-US" w:eastAsia="zh-CN"/>
        </w:rPr>
        <w:t>；</w:t>
      </w:r>
    </w:p>
    <w:bookmarkEnd w:id="1"/>
    <w:p w14:paraId="552DDC6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US" w:eastAsia="zh-CN"/>
        </w:rPr>
      </w:pPr>
      <w:r>
        <w:rPr>
          <w:rFonts w:hint="default" w:ascii="Times New Roman" w:hAnsi="Times New Roman" w:eastAsia="FangSong_GB2312" w:cs="Times New Roman"/>
          <w:color w:val="auto"/>
          <w:sz w:val="32"/>
          <w:szCs w:val="32"/>
          <w:highlight w:val="none"/>
          <w:u w:val="none"/>
          <w:lang w:val="en-US" w:eastAsia="zh-CN"/>
        </w:rPr>
        <w:t>（4）面向社会招收的住院医师如为普通高校应届毕业生的，其住培合格当年且应聘医疗卫生机构岗位的。</w:t>
      </w:r>
    </w:p>
    <w:p w14:paraId="0CA858C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0000FF"/>
          <w:sz w:val="32"/>
          <w:szCs w:val="32"/>
          <w:highlight w:val="none"/>
          <w:u w:val="none"/>
          <w:lang w:val="en-US" w:eastAsia="zh-CN"/>
        </w:rPr>
      </w:pPr>
      <w:r>
        <w:rPr>
          <w:rFonts w:hint="eastAsia" w:ascii="Times New Roman" w:hAnsi="Times New Roman" w:eastAsia="FangSong_GB2312" w:cs="Times New Roman"/>
          <w:color w:val="auto"/>
          <w:sz w:val="32"/>
          <w:szCs w:val="32"/>
          <w:highlight w:val="none"/>
          <w:u w:val="none"/>
          <w:lang w:val="en-US" w:eastAsia="zh-CN"/>
        </w:rPr>
        <w:t>（</w:t>
      </w:r>
      <w:r>
        <w:rPr>
          <w:rFonts w:hint="eastAsia" w:eastAsia="FangSong_GB2312" w:cs="Times New Roman"/>
          <w:color w:val="auto"/>
          <w:sz w:val="32"/>
          <w:szCs w:val="32"/>
          <w:highlight w:val="none"/>
          <w:u w:val="none"/>
          <w:lang w:val="en-US" w:eastAsia="zh-CN"/>
        </w:rPr>
        <w:t>5</w:t>
      </w:r>
      <w:r>
        <w:rPr>
          <w:rFonts w:hint="eastAsia" w:ascii="Times New Roman" w:hAnsi="Times New Roman" w:eastAsia="FangSong_GB2312" w:cs="Times New Roman"/>
          <w:color w:val="auto"/>
          <w:sz w:val="32"/>
          <w:szCs w:val="32"/>
          <w:highlight w:val="none"/>
          <w:u w:val="none"/>
          <w:lang w:val="en-US" w:eastAsia="zh-CN"/>
        </w:rPr>
        <w:t>）其他按规定可享受应届毕业生相关政策的人员。</w:t>
      </w:r>
    </w:p>
    <w:p w14:paraId="23F5C23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val="en-US" w:eastAsia="zh-CN"/>
        </w:rPr>
        <w:t>3</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岗位要求具有的相关证书取得时间有什么要求？</w:t>
      </w:r>
    </w:p>
    <w:p w14:paraId="09A1483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宋体" w:cs="Times New Roman"/>
          <w:color w:val="auto"/>
          <w:kern w:val="2"/>
          <w:sz w:val="21"/>
          <w:szCs w:val="21"/>
        </w:rPr>
      </w:pP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年应届毕业生取得相关学历、学位的时间</w:t>
      </w:r>
      <w:r>
        <w:rPr>
          <w:rFonts w:hint="default" w:ascii="Times New Roman" w:hAnsi="Times New Roman" w:eastAsia="FangSong_GB2312" w:cs="Times New Roman"/>
          <w:color w:val="auto"/>
          <w:sz w:val="32"/>
          <w:szCs w:val="32"/>
          <w:highlight w:val="none"/>
          <w:u w:val="none"/>
          <w:lang w:eastAsia="zh-CN"/>
        </w:rPr>
        <w:t>截止</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年7月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FangSong_GB2312" w:cs="Times New Roman"/>
          <w:color w:val="auto"/>
          <w:sz w:val="32"/>
          <w:szCs w:val="32"/>
          <w:highlight w:val="none"/>
          <w:u w:val="none"/>
          <w:lang w:eastAsia="zh-CN"/>
        </w:rPr>
        <w:t>博士研究生经招聘单位同意，可适当延长，最长不超过</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12</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FangSong_GB2312" w:cs="Times New Roman"/>
          <w:color w:val="auto"/>
          <w:sz w:val="32"/>
          <w:szCs w:val="32"/>
          <w:highlight w:val="none"/>
          <w:u w:val="none"/>
        </w:rPr>
        <w:t>国（境）外留学人员</w:t>
      </w:r>
      <w:r>
        <w:rPr>
          <w:rFonts w:hint="default" w:ascii="Times New Roman" w:hAnsi="Times New Roman" w:eastAsia="FangSong_GB2312" w:cs="Times New Roman"/>
          <w:color w:val="auto"/>
          <w:sz w:val="32"/>
          <w:szCs w:val="32"/>
          <w:highlight w:val="none"/>
          <w:u w:val="none"/>
          <w:lang w:eastAsia="zh-CN"/>
        </w:rPr>
        <w:t>须在截止日期前取得教育部留学服务中心出具的</w:t>
      </w:r>
      <w:r>
        <w:rPr>
          <w:rFonts w:hint="default" w:ascii="Times New Roman" w:hAnsi="Times New Roman" w:eastAsia="仿宋_GB2312" w:cs="Times New Roman"/>
          <w:color w:val="auto"/>
          <w:kern w:val="2"/>
          <w:sz w:val="32"/>
          <w:szCs w:val="32"/>
          <w:lang w:val="en-US" w:eastAsia="zh-CN" w:bidi="ar"/>
        </w:rPr>
        <w:t>国（境）外学历（学位）认证证书。</w:t>
      </w:r>
      <w:r>
        <w:rPr>
          <w:rFonts w:hint="default" w:ascii="Times New Roman" w:hAnsi="Times New Roman" w:eastAsia="FangSong_GB2312" w:cs="Times New Roman"/>
          <w:color w:val="auto"/>
          <w:sz w:val="32"/>
          <w:szCs w:val="32"/>
          <w:highlight w:val="none"/>
          <w:u w:val="none"/>
        </w:rPr>
        <w:t>学历认证有关事项可登录教育部留学服务中心网站（http://www.cscse.edu.cn）查询认证的有关要求和程序。</w:t>
      </w:r>
    </w:p>
    <w:p w14:paraId="302664A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eastAsia="zh-CN"/>
        </w:rPr>
      </w:pPr>
      <w:r>
        <w:rPr>
          <w:rFonts w:hint="default" w:ascii="Times New Roman" w:hAnsi="Times New Roman" w:eastAsia="FangSong_GB2312" w:cs="Times New Roman"/>
          <w:color w:val="auto"/>
          <w:sz w:val="32"/>
          <w:szCs w:val="32"/>
          <w:highlight w:val="none"/>
          <w:u w:val="none"/>
          <w:lang w:val="en" w:eastAsia="zh-CN"/>
        </w:rPr>
        <w:t>招考岗位要求的专业资格类证书截止日期为2026年7月31日，报考者已通过考试但未取得证书的，可在面试前资格复审时，提供由相关部门出具的成绩单等</w:t>
      </w:r>
      <w:r>
        <w:rPr>
          <w:rFonts w:hint="eastAsia" w:eastAsia="FangSong_GB2312" w:cs="Times New Roman"/>
          <w:color w:val="auto"/>
          <w:sz w:val="32"/>
          <w:szCs w:val="32"/>
          <w:highlight w:val="none"/>
          <w:u w:val="none"/>
          <w:lang w:val="en" w:eastAsia="zh-CN"/>
        </w:rPr>
        <w:t>证明</w:t>
      </w:r>
      <w:r>
        <w:rPr>
          <w:rFonts w:hint="default" w:ascii="Times New Roman" w:hAnsi="Times New Roman" w:eastAsia="FangSong_GB2312" w:cs="Times New Roman"/>
          <w:color w:val="auto"/>
          <w:sz w:val="32"/>
          <w:szCs w:val="32"/>
          <w:highlight w:val="none"/>
          <w:u w:val="none"/>
          <w:lang w:val="en" w:eastAsia="zh-CN"/>
        </w:rPr>
        <w:t>材料。</w:t>
      </w:r>
    </w:p>
    <w:p w14:paraId="5EA3CFF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4．</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对学历有何要求？</w:t>
      </w:r>
    </w:p>
    <w:p w14:paraId="404C200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要求的</w:t>
      </w:r>
      <w:r>
        <w:rPr>
          <w:rFonts w:hint="default" w:ascii="Times New Roman" w:hAnsi="Times New Roman" w:eastAsia="FangSong_GB2312" w:cs="Times New Roman"/>
          <w:color w:val="auto"/>
          <w:spacing w:val="-11"/>
          <w:sz w:val="32"/>
          <w:szCs w:val="32"/>
          <w:highlight w:val="none"/>
          <w:u w:val="none"/>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auto"/>
          <w:sz w:val="32"/>
          <w:szCs w:val="32"/>
          <w:highlight w:val="none"/>
          <w:u w:val="none"/>
        </w:rPr>
        <w:t>查询。</w:t>
      </w:r>
    </w:p>
    <w:p w14:paraId="18546E5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《岗位表》中的学历层次要求，依次为大专、大专及以上、本科、本科及以上、硕士研究生、硕士研究生及以上、博士研究生，请注意相互区别与包含关系。如，某一岗位要求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，仅限本科学历人员报考，具有硕士研究生和博士研究生学历的人员不能以本科学历报考；如要求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本科及以上</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高校在读的非2026届毕业生，不能以已取得的较低学历报考。</w:t>
      </w:r>
    </w:p>
    <w:p w14:paraId="30422EA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5</w:t>
      </w:r>
      <w:r>
        <w:rPr>
          <w:rFonts w:hint="default" w:ascii="Times New Roman" w:hAnsi="Times New Roman" w:eastAsia="黑体" w:cs="Times New Roman"/>
          <w:color w:val="auto"/>
          <w:sz w:val="32"/>
          <w:szCs w:val="32"/>
          <w:highlight w:val="none"/>
          <w:u w:val="none"/>
          <w:lang w:val="en-US" w:eastAsia="zh-CN"/>
        </w:rPr>
        <w:t>．技工院校毕业生学历如何认定？</w:t>
      </w:r>
    </w:p>
    <w:p w14:paraId="355BB3D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在符合专业等其他岗位条件的前提下，技工院校预备技师（技师）班毕业生可报名应聘学历要求为大学本科的岗位，高级工班毕业生可报名应聘学历要求为大学专科的岗位。</w:t>
      </w:r>
    </w:p>
    <w:p w14:paraId="3792FBD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6</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对专业条件如何把握？</w:t>
      </w:r>
    </w:p>
    <w:p w14:paraId="5BD97AD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2" w:name="OLE_LINK3"/>
      <w:r>
        <w:rPr>
          <w:rFonts w:hint="default" w:ascii="Times New Roman" w:hAnsi="Times New Roman" w:eastAsia="FangSong_GB2312" w:cs="Times New Roman"/>
          <w:color w:val="auto"/>
          <w:sz w:val="32"/>
          <w:szCs w:val="32"/>
          <w:highlight w:val="none"/>
          <w:u w:val="none"/>
        </w:rPr>
        <w:t>专业以国家教育行政主管部门制定的研究生、本科、职业教育专业目录和人力资源社会保障部门制定的技工院校专业目录为准。岗位专业条件设置为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不限</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的，则所有专业均可报考。岗位专业条件设置为具体专业的，考生严格根据</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所列的专业，按照一一对应原则报考。</w:t>
      </w:r>
    </w:p>
    <w:p w14:paraId="48CBEC5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应聘人员所学专业。</w:t>
      </w:r>
      <w:r>
        <w:rPr>
          <w:rFonts w:hint="default" w:ascii="Times New Roman" w:hAnsi="Times New Roman" w:eastAsia="FangSong_GB2312" w:cs="Times New Roman"/>
          <w:color w:val="auto"/>
          <w:sz w:val="32"/>
          <w:szCs w:val="32"/>
          <w:highlight w:val="none"/>
          <w:u w:val="none"/>
          <w:lang w:eastAsia="zh-CN"/>
        </w:rPr>
        <w:t>以所获学历毕业证或国家承认的学历教育证书上注明的专业为准。202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5AB7310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特殊情形。</w:t>
      </w:r>
    </w:p>
    <w:p w14:paraId="5F97E52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一）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4109D3D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（二）专业条件设置为二级学科，应聘人员专业为一级学科的情形。需应聘人员提供所学课程成绩单、毕业论文研究方向等佐证材料并结合应聘人员所在高校出具的证明材料进行综合认定。</w:t>
      </w:r>
    </w:p>
    <w:p w14:paraId="647DE35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三）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205EC07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7</w:t>
      </w:r>
      <w:r>
        <w:rPr>
          <w:rFonts w:hint="default" w:ascii="Times New Roman" w:hAnsi="Times New Roman" w:eastAsia="黑体" w:cs="Times New Roman"/>
          <w:color w:val="auto"/>
          <w:sz w:val="32"/>
          <w:szCs w:val="32"/>
          <w:highlight w:val="none"/>
          <w:u w:val="none"/>
          <w:lang w:val="en-US" w:eastAsia="zh-CN"/>
        </w:rPr>
        <w:t>．</w:t>
      </w:r>
      <w:r>
        <w:rPr>
          <w:rFonts w:hint="default" w:eastAsia="黑体" w:cs="Times New Roman"/>
          <w:color w:val="auto"/>
          <w:sz w:val="32"/>
          <w:szCs w:val="32"/>
          <w:highlight w:val="none"/>
          <w:u w:val="none"/>
          <w:lang w:val="en-US" w:eastAsia="zh-CN"/>
        </w:rPr>
        <w:t>毕业证书上专业后面带括号，能否以括号里的信息作为专业报考？</w:t>
      </w:r>
    </w:p>
    <w:p w14:paraId="3366FF3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括号里的信息只能代表所学内容有所涉及，不能认定为专业（教育部公布的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专业指导目录</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中自带括号的除外），考生只能以括号外的专业名称报考相符合的岗位。</w:t>
      </w:r>
    </w:p>
    <w:p w14:paraId="277E7C1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8</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是否可以凭第二专业或者辅修专业报考？</w:t>
      </w:r>
    </w:p>
    <w:p w14:paraId="31C0E13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3" w:name="OLE_LINK4"/>
      <w:r>
        <w:rPr>
          <w:rFonts w:hint="default" w:ascii="Times New Roman" w:hAnsi="Times New Roman" w:eastAsia="FangSong_GB2312" w:cs="Times New Roman"/>
          <w:color w:val="auto"/>
          <w:sz w:val="32"/>
          <w:szCs w:val="32"/>
          <w:highlight w:val="none"/>
          <w:u w:val="none"/>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14:paraId="38A2861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9</w:t>
      </w:r>
      <w:r>
        <w:rPr>
          <w:rFonts w:hint="default" w:ascii="Times New Roman" w:hAnsi="Times New Roman" w:eastAsia="黑体" w:cs="Times New Roman"/>
          <w:color w:val="auto"/>
          <w:sz w:val="32"/>
          <w:szCs w:val="32"/>
          <w:highlight w:val="none"/>
          <w:u w:val="none"/>
          <w:lang w:val="en-US" w:eastAsia="zh-CN"/>
        </w:rPr>
        <w:t>．2026年毕业的定向生、委培生是否可以报考？</w:t>
      </w:r>
    </w:p>
    <w:p w14:paraId="2F081F3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2026年毕业的定向生、委培生原则上不得报考。</w:t>
      </w:r>
    </w:p>
    <w:bookmarkEnd w:id="2"/>
    <w:p w14:paraId="4145CC27">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eastAsia" w:eastAsia="黑体" w:cs="Times New Roman"/>
          <w:color w:val="auto"/>
          <w:sz w:val="32"/>
          <w:szCs w:val="32"/>
          <w:highlight w:val="none"/>
          <w:u w:val="none"/>
          <w:lang w:val="en-US" w:eastAsia="zh-CN"/>
        </w:rPr>
        <w:t>10</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eastAsia="zh-CN"/>
        </w:rPr>
        <w:t>专业工作经历如何界定？</w:t>
      </w:r>
    </w:p>
    <w:p w14:paraId="11BFAAD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专业工作经历</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color w:val="auto"/>
          <w:kern w:val="2"/>
          <w:sz w:val="32"/>
          <w:szCs w:val="32"/>
          <w:lang w:val="en-US" w:eastAsia="zh-CN" w:bidi="ar"/>
        </w:rPr>
        <w:t>所有报考者涉及专业工作经历的，计算时间截止2026年7月31日。</w:t>
      </w:r>
    </w:p>
    <w:p w14:paraId="095A2D49">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11</w:t>
      </w:r>
      <w:r>
        <w:rPr>
          <w:rFonts w:hint="default" w:ascii="Times New Roman" w:hAnsi="Times New Roman" w:eastAsia="黑体" w:cs="Times New Roman"/>
          <w:color w:val="auto"/>
          <w:sz w:val="32"/>
          <w:szCs w:val="32"/>
          <w:highlight w:val="none"/>
          <w:u w:val="none"/>
          <w:lang w:val="en-US" w:eastAsia="zh-CN"/>
        </w:rPr>
        <w:t>．工作经历起始时间如何界定？</w:t>
      </w:r>
    </w:p>
    <w:p w14:paraId="33B3CAE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（1）在党政机关、事业单位、国有企业工作的人员，工作经历时间自报到之日算起。</w:t>
      </w:r>
    </w:p>
    <w:p w14:paraId="7D24D53A">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（2）参加大学生村官、</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大学生志愿服务西部计划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等基层服务项目人员，工作经历时间自报到之日算起。</w:t>
      </w:r>
    </w:p>
    <w:p w14:paraId="0B9CF02B">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spacing w:val="-6"/>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（3）到基层特定公益性岗位（社会管理和公共服务）初</w:t>
      </w:r>
      <w:r>
        <w:rPr>
          <w:rFonts w:hint="default" w:ascii="Times New Roman" w:hAnsi="Times New Roman" w:eastAsia="仿宋_GB2312" w:cs="Times New Roman"/>
          <w:color w:val="auto"/>
          <w:spacing w:val="-6"/>
          <w:kern w:val="2"/>
          <w:sz w:val="32"/>
          <w:szCs w:val="32"/>
          <w:lang w:val="en-US" w:eastAsia="zh-CN" w:bidi="ar"/>
        </w:rPr>
        <w:t>次就业的人员，工作经历时间从工作协议约定的起始时间算起。</w:t>
      </w:r>
    </w:p>
    <w:p w14:paraId="0959948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（4）离校未就业高校毕业生到高校毕业生实习见习基地参加见习或者到企事业单位参与项目研究的人员，工作经历时间自报到之日起算起。</w:t>
      </w:r>
    </w:p>
    <w:p w14:paraId="2DD2100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（5）在其他经济组织、社会组织等单位工作的人员，工作经历时间以劳动合同约定的起始时间算起。</w:t>
      </w:r>
    </w:p>
    <w:p w14:paraId="281566B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（6）自主创业并办理工商注册手续的人员，工作经历时间自营业执照颁发之日算起。</w:t>
      </w:r>
    </w:p>
    <w:p w14:paraId="42B08E3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（7）以灵活就业形式初次就业人员，工作经历时间从登记灵活就业并经审批确认的起始时间算起。</w:t>
      </w:r>
    </w:p>
    <w:p w14:paraId="5272E723">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w:t>
      </w:r>
      <w:r>
        <w:rPr>
          <w:rFonts w:hint="eastAsia" w:ascii="Times New Roman" w:hAnsi="Times New Roman" w:eastAsia="黑体" w:cs="Times New Roman"/>
          <w:color w:val="auto"/>
          <w:sz w:val="32"/>
          <w:szCs w:val="32"/>
          <w:highlight w:val="none"/>
          <w:u w:val="none"/>
          <w:lang w:val="en-US" w:eastAsia="zh-CN"/>
        </w:rPr>
        <w:t>2</w:t>
      </w:r>
      <w:r>
        <w:rPr>
          <w:rFonts w:hint="default" w:ascii="Times New Roman" w:hAnsi="Times New Roman" w:eastAsia="黑体" w:cs="Times New Roman"/>
          <w:color w:val="auto"/>
          <w:sz w:val="32"/>
          <w:szCs w:val="32"/>
          <w:highlight w:val="none"/>
          <w:u w:val="none"/>
          <w:lang w:val="en-US" w:eastAsia="zh-CN"/>
        </w:rPr>
        <w:t>．在企业工作，只能提供企业证明的，能否通过工作经历资格审查？</w:t>
      </w:r>
    </w:p>
    <w:p w14:paraId="4E13325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11CC76C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13</w:t>
      </w:r>
      <w:r>
        <w:rPr>
          <w:rFonts w:hint="default" w:ascii="Times New Roman" w:hAnsi="Times New Roman" w:eastAsia="黑体" w:cs="Times New Roman"/>
          <w:color w:val="auto"/>
          <w:sz w:val="32"/>
          <w:szCs w:val="32"/>
          <w:highlight w:val="none"/>
          <w:u w:val="none"/>
          <w:lang w:val="en-US" w:eastAsia="zh-CN"/>
        </w:rPr>
        <w:t>．</w:t>
      </w:r>
      <w:r>
        <w:rPr>
          <w:rFonts w:hint="eastAsia" w:ascii="Times New Roman" w:hAnsi="Times New Roman" w:eastAsia="黑体" w:cs="Times New Roman"/>
          <w:color w:val="auto"/>
          <w:sz w:val="32"/>
          <w:szCs w:val="32"/>
          <w:highlight w:val="none"/>
          <w:u w:val="none"/>
          <w:lang w:val="en-US" w:eastAsia="zh-CN"/>
        </w:rPr>
        <w:t>申请加分人员时间计算截止时间？</w:t>
      </w:r>
    </w:p>
    <w:p w14:paraId="06271BE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申请笔试加分人员中，</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计划、大学生志愿服务西部计划项目人员服务期满2年且考核合格，高校毕业生退役士兵在军队服役5年（含）以上，时间计算截止日期为202</w:t>
      </w:r>
      <w:r>
        <w:rPr>
          <w:rFonts w:hint="eastAsia" w:eastAsia="仿宋_GB2312" w:cs="Times New Roman"/>
          <w:color w:val="auto"/>
          <w:kern w:val="2"/>
          <w:sz w:val="32"/>
          <w:szCs w:val="32"/>
          <w:lang w:val="en-US" w:eastAsia="zh-CN" w:bidi="ar"/>
        </w:rPr>
        <w:t>6</w:t>
      </w:r>
      <w:r>
        <w:rPr>
          <w:rFonts w:hint="default" w:ascii="Times New Roman" w:hAnsi="Times New Roman" w:eastAsia="仿宋_GB2312" w:cs="Times New Roman"/>
          <w:color w:val="auto"/>
          <w:kern w:val="2"/>
          <w:sz w:val="32"/>
          <w:szCs w:val="32"/>
          <w:lang w:val="en-US" w:eastAsia="zh-CN" w:bidi="ar"/>
        </w:rPr>
        <w:t>年7月31日。</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1F5DD93C">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笔试加分申请时间为3月3日12:00至3月6日24:00。已报名成功的相关人员，在此期间段登录湖北人事考试网专门窗口，在相应位置准确填写个人相关信息，上传有关佐证材料。申请信息将在申请时段结束后归集到报考岗位所属考区的人社部门，再由人社部门会同相关部门进行加分资格审核。加分资格咨询电话：</w:t>
      </w:r>
    </w:p>
    <w:p w14:paraId="379BC73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 xml:space="preserve">计划人员   </w:t>
      </w:r>
      <w:r>
        <w:rPr>
          <w:rFonts w:hint="eastAsia" w:eastAsia="仿宋_GB2312" w:cs="Times New Roman"/>
          <w:color w:val="auto"/>
          <w:kern w:val="2"/>
          <w:sz w:val="32"/>
          <w:szCs w:val="32"/>
          <w:lang w:val="en-US" w:eastAsia="zh-CN" w:bidi="ar"/>
        </w:rPr>
        <w:t xml:space="preserve"> </w:t>
      </w:r>
      <w:r>
        <w:rPr>
          <w:rFonts w:hint="default" w:ascii="Times New Roman" w:hAnsi="Times New Roman" w:eastAsia="仿宋_GB2312" w:cs="Times New Roman"/>
          <w:color w:val="auto"/>
          <w:kern w:val="2"/>
          <w:sz w:val="32"/>
          <w:szCs w:val="32"/>
          <w:lang w:val="en-US" w:eastAsia="zh-CN" w:bidi="ar"/>
        </w:rPr>
        <w:t>0</w:t>
      </w:r>
      <w:r>
        <w:rPr>
          <w:rFonts w:hint="eastAsia" w:eastAsia="仿宋_GB2312" w:cs="Times New Roman"/>
          <w:color w:val="auto"/>
          <w:kern w:val="2"/>
          <w:sz w:val="32"/>
          <w:szCs w:val="32"/>
          <w:lang w:val="en-US" w:eastAsia="zh-CN" w:bidi="ar"/>
        </w:rPr>
        <w:t>728</w:t>
      </w:r>
      <w:r>
        <w:rPr>
          <w:rFonts w:hint="eastAsia" w:ascii="仿宋_GB2312" w:hAnsi="仿宋_GB2312" w:eastAsia="仿宋_GB2312" w:cs="仿宋_GB2312"/>
          <w:color w:val="auto"/>
          <w:kern w:val="2"/>
          <w:sz w:val="32"/>
          <w:szCs w:val="32"/>
          <w:lang w:val="en-US" w:eastAsia="zh-CN" w:bidi="ar"/>
        </w:rPr>
        <w:t>-3320663</w:t>
      </w:r>
    </w:p>
    <w:p w14:paraId="6D30E45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西部计划志愿者          0</w:t>
      </w:r>
      <w:r>
        <w:rPr>
          <w:rFonts w:hint="eastAsia" w:eastAsia="仿宋_GB2312" w:cs="Times New Roman"/>
          <w:color w:val="auto"/>
          <w:kern w:val="2"/>
          <w:sz w:val="32"/>
          <w:szCs w:val="32"/>
          <w:lang w:val="en-US" w:eastAsia="zh-CN" w:bidi="ar"/>
        </w:rPr>
        <w:t>728</w:t>
      </w:r>
      <w:r>
        <w:rPr>
          <w:rFonts w:hint="eastAsia" w:ascii="仿宋_GB2312" w:hAnsi="仿宋_GB2312" w:eastAsia="仿宋_GB2312" w:cs="仿宋_GB2312"/>
          <w:color w:val="auto"/>
          <w:kern w:val="2"/>
          <w:sz w:val="32"/>
          <w:szCs w:val="32"/>
          <w:lang w:val="en-US" w:eastAsia="zh-CN" w:bidi="ar"/>
        </w:rPr>
        <w:t>-3491018</w:t>
      </w:r>
    </w:p>
    <w:p w14:paraId="26E671BD">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高校毕业生退役士兵      0</w:t>
      </w:r>
      <w:r>
        <w:rPr>
          <w:rFonts w:hint="eastAsia" w:eastAsia="仿宋_GB2312" w:cs="Times New Roman"/>
          <w:color w:val="auto"/>
          <w:kern w:val="2"/>
          <w:sz w:val="32"/>
          <w:szCs w:val="32"/>
          <w:lang w:val="en-US" w:eastAsia="zh-CN" w:bidi="ar"/>
        </w:rPr>
        <w:t>728</w:t>
      </w:r>
      <w:r>
        <w:rPr>
          <w:rFonts w:hint="eastAsia" w:ascii="仿宋_GB2312" w:hAnsi="仿宋_GB2312" w:eastAsia="仿宋_GB2312" w:cs="仿宋_GB2312"/>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8</w:t>
      </w:r>
      <w:r>
        <w:rPr>
          <w:rFonts w:hint="eastAsia" w:eastAsia="仿宋_GB2312" w:cs="Times New Roman"/>
          <w:color w:val="auto"/>
          <w:kern w:val="2"/>
          <w:sz w:val="32"/>
          <w:szCs w:val="32"/>
          <w:lang w:val="en-US" w:eastAsia="zh-CN" w:bidi="ar"/>
        </w:rPr>
        <w:t>237399</w:t>
      </w:r>
    </w:p>
    <w:p w14:paraId="7BEAB0CB">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14</w:t>
      </w:r>
      <w:r>
        <w:rPr>
          <w:rFonts w:hint="default" w:ascii="Times New Roman" w:hAnsi="Times New Roman" w:eastAsia="黑体" w:cs="Times New Roman"/>
          <w:color w:val="auto"/>
          <w:sz w:val="32"/>
          <w:szCs w:val="32"/>
          <w:highlight w:val="none"/>
          <w:u w:val="none"/>
          <w:lang w:val="en-US" w:eastAsia="zh-CN"/>
        </w:rPr>
        <w:t>．如何理解</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聘用后即构成回避关系</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w:t>
      </w:r>
    </w:p>
    <w:p w14:paraId="082DAF0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按照《事业单位人事管理回避规定》第六条、第七条、第十条等相关规定执行。其他法律法规规定的应予回避的情形，从其规定。</w:t>
      </w:r>
    </w:p>
    <w:p w14:paraId="7FF601D9">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四</w:t>
      </w:r>
      <w:r>
        <w:rPr>
          <w:rFonts w:hint="default" w:ascii="Times New Roman" w:hAnsi="Times New Roman" w:eastAsia="黑体" w:cs="Times New Roman"/>
          <w:b w:val="0"/>
          <w:bCs w:val="0"/>
          <w:color w:val="auto"/>
          <w:sz w:val="32"/>
          <w:szCs w:val="32"/>
          <w:u w:val="none"/>
        </w:rPr>
        <w:t>、考试费用注意事项</w:t>
      </w:r>
    </w:p>
    <w:p w14:paraId="30684595">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（一）资格审查通过后，报考人员须网上缴纳考试费用100元（依据鄂价费字〔2007〕18号文件规定）。笔试缴费时间为</w:t>
      </w:r>
      <w:r>
        <w:rPr>
          <w:rFonts w:hint="default" w:ascii="Times New Roman" w:hAnsi="Times New Roman" w:eastAsia="仿宋_GB2312" w:cs="Times New Roman"/>
          <w:b w:val="0"/>
          <w:bCs w:val="0"/>
          <w:color w:val="auto"/>
          <w:kern w:val="0"/>
          <w:sz w:val="32"/>
          <w:szCs w:val="32"/>
          <w:highlight w:val="none"/>
          <w:u w:val="none"/>
          <w:lang w:val="en-US" w:eastAsia="zh-CN"/>
        </w:rPr>
        <w:t>2026年2月3日</w:t>
      </w:r>
      <w:r>
        <w:rPr>
          <w:rFonts w:hint="eastAsia"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:00至2月12日17:00</w:t>
      </w:r>
      <w:r>
        <w:rPr>
          <w:rFonts w:hint="default" w:ascii="Times New Roman" w:hAnsi="Times New Roman" w:eastAsia="仿宋_GB2312" w:cs="Times New Roman"/>
          <w:b w:val="0"/>
          <w:bCs w:val="0"/>
          <w:color w:val="auto"/>
          <w:kern w:val="0"/>
          <w:sz w:val="32"/>
          <w:szCs w:val="32"/>
          <w:highlight w:val="none"/>
          <w:u w:val="none"/>
          <w:lang w:eastAsia="zh-CN"/>
        </w:rPr>
        <w:t>，缴费成功即确认报名，未按期缴费确认者视为自动放弃，请务必注意。报考《岗位表》中</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考试类别</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一栏显示</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免笔试</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的人员，不缴纳此次统一笔试费用，无需缴费操作，资格审查通过即为确认报名。</w:t>
      </w:r>
    </w:p>
    <w:p w14:paraId="51132ADA">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w:t>
      </w:r>
      <w:r>
        <w:rPr>
          <w:rFonts w:hint="default" w:ascii="Times New Roman" w:hAnsi="Times New Roman" w:eastAsia="仿宋_GB2312" w:cs="Times New Roman"/>
          <w:b w:val="0"/>
          <w:bCs w:val="0"/>
          <w:color w:val="auto"/>
          <w:kern w:val="0"/>
          <w:sz w:val="32"/>
          <w:szCs w:val="32"/>
          <w:highlight w:val="none"/>
          <w:u w:val="none"/>
          <w:lang w:val="en-US" w:eastAsia="zh-CN"/>
        </w:rPr>
        <w:t>2月3日</w:t>
      </w:r>
      <w:r>
        <w:rPr>
          <w:rFonts w:hint="eastAsia"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:00至2月12日12:00，</w:t>
      </w:r>
      <w:r>
        <w:rPr>
          <w:rFonts w:hint="default" w:ascii="Times New Roman" w:hAnsi="Times New Roman" w:eastAsia="仿宋_GB2312" w:cs="Times New Roman"/>
          <w:b w:val="0"/>
          <w:bCs w:val="0"/>
          <w:color w:val="auto"/>
          <w:kern w:val="0"/>
          <w:sz w:val="32"/>
          <w:szCs w:val="32"/>
          <w:highlight w:val="none"/>
          <w:u w:val="none"/>
          <w:lang w:eastAsia="zh-CN"/>
        </w:rPr>
        <w:t>符合相关规定的考试费用减免对象，按湖北省人事考试网相关提示和报名系统相关说明进行申请操作。</w:t>
      </w:r>
    </w:p>
    <w:p w14:paraId="3985DB7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（三）对取消岗位中没有成功改报其他岗位的人员，退还已缴费用。取消岗位为免笔试岗位的，不涉及退费。</w:t>
      </w:r>
    </w:p>
    <w:p w14:paraId="09DCF9D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五、资格审查</w:t>
      </w:r>
    </w:p>
    <w:p w14:paraId="77BFBC8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eastAsia="zh-CN"/>
        </w:rPr>
        <w:t>招聘单位</w:t>
      </w:r>
      <w:r>
        <w:rPr>
          <w:rFonts w:hint="default" w:ascii="Times New Roman" w:hAnsi="Times New Roman" w:eastAsia="FangSong_GB2312" w:cs="Times New Roman"/>
          <w:color w:val="auto"/>
          <w:sz w:val="32"/>
          <w:szCs w:val="32"/>
          <w:highlight w:val="none"/>
          <w:u w:val="none"/>
        </w:rPr>
        <w:t>根据本单位</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需求，设置招考专业等具体</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资格条件，资格审查工作由</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负责，对本单位的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资格条件进行解释和把关审查。考生对</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资格条件有疑问，可向</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咨询。</w:t>
      </w:r>
    </w:p>
    <w:p w14:paraId="496AD3B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6614110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六</w:t>
      </w:r>
      <w:r>
        <w:rPr>
          <w:rFonts w:hint="default" w:ascii="Times New Roman" w:hAnsi="Times New Roman" w:eastAsia="黑体" w:cs="Times New Roman"/>
          <w:color w:val="auto"/>
          <w:sz w:val="32"/>
          <w:szCs w:val="32"/>
          <w:u w:val="none"/>
        </w:rPr>
        <w:t>、考试成绩排名规则</w:t>
      </w:r>
    </w:p>
    <w:p w14:paraId="790F5DC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（一）考生笔试成绩按岗位依得分由高到低排名。笔试成绩相同的，并列排名。如，考生甲、乙、丙、丁、戊笔试成绩分别为72分、71分、71分、71分、70分，则排名依次为第1名、第2名、第2名、第2名、第5名。</w:t>
      </w:r>
    </w:p>
    <w:p w14:paraId="49C5DD0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《综合应用能力》成绩</w:t>
      </w:r>
      <w:r>
        <w:rPr>
          <w:rFonts w:hint="default" w:ascii="Times New Roman" w:hAnsi="Times New Roman" w:eastAsia="仿宋_GB2312" w:cs="Times New Roman"/>
          <w:color w:val="auto"/>
          <w:sz w:val="32"/>
          <w:szCs w:val="32"/>
          <w:u w:val="none"/>
          <w:lang w:eastAsia="zh-CN"/>
        </w:rPr>
        <w:t>仍相同时，以及</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免笔试</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岗</w:t>
      </w:r>
      <w:r>
        <w:rPr>
          <w:rFonts w:hint="default" w:ascii="Times New Roman" w:hAnsi="Times New Roman" w:eastAsia="仿宋_GB2312" w:cs="Times New Roman"/>
          <w:color w:val="auto"/>
          <w:sz w:val="32"/>
          <w:szCs w:val="32"/>
          <w:u w:val="none"/>
        </w:rPr>
        <w:t>位的考生面试成绩相同时，由招聘单位组织加试。</w:t>
      </w:r>
    </w:p>
    <w:p w14:paraId="76B0D994">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b w:val="0"/>
          <w:bCs w:val="0"/>
          <w:color w:val="auto"/>
          <w:kern w:val="0"/>
          <w:sz w:val="32"/>
          <w:szCs w:val="32"/>
          <w:highlight w:val="none"/>
          <w:u w:val="none"/>
          <w:lang w:eastAsia="zh-CN"/>
        </w:rPr>
        <w:t>（三）笔试阅卷采用客观题机器评卷和主观题网络评卷，没有人工登分、加分过程，除零分、缺考等特殊情况外，不接受考生查分申请。</w:t>
      </w:r>
      <w:bookmarkStart w:id="5" w:name="_GoBack"/>
      <w:bookmarkEnd w:id="5"/>
    </w:p>
    <w:p w14:paraId="1436ABDD">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 xml:space="preserve">  </w:t>
      </w:r>
      <w:bookmarkStart w:id="4" w:name="OLE_LINK5"/>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黑体" w:cs="Times New Roman"/>
          <w:color w:val="auto"/>
          <w:sz w:val="32"/>
          <w:szCs w:val="32"/>
          <w:u w:val="none"/>
          <w:lang w:eastAsia="zh-CN"/>
        </w:rPr>
        <w:t>七</w:t>
      </w:r>
      <w:r>
        <w:rPr>
          <w:rFonts w:hint="default" w:ascii="Times New Roman" w:hAnsi="Times New Roman" w:eastAsia="黑体" w:cs="Times New Roman"/>
          <w:color w:val="auto"/>
          <w:sz w:val="32"/>
          <w:szCs w:val="32"/>
          <w:u w:val="none"/>
        </w:rPr>
        <w:t>、面试资格复审注意事项</w:t>
      </w:r>
    </w:p>
    <w:p w14:paraId="18B8437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（一）资格复审时，拟参加面试人员按招聘单位通知要求，提供本人身份证、准考证、毕业证、学位证</w:t>
      </w:r>
      <w:r>
        <w:rPr>
          <w:rFonts w:hint="default" w:ascii="Times New Roman" w:hAnsi="Times New Roman" w:eastAsia="仿宋_GB2312" w:cs="Times New Roman"/>
          <w:color w:val="auto"/>
          <w:sz w:val="32"/>
          <w:szCs w:val="32"/>
          <w:u w:val="none"/>
          <w:lang w:eastAsia="zh-CN"/>
        </w:rPr>
        <w:t>、职称证书</w:t>
      </w:r>
      <w:r>
        <w:rPr>
          <w:rFonts w:hint="default" w:ascii="Times New Roman" w:hAnsi="Times New Roman" w:eastAsia="仿宋_GB2312" w:cs="Times New Roman"/>
          <w:color w:val="auto"/>
          <w:sz w:val="32"/>
          <w:szCs w:val="32"/>
          <w:u w:val="none"/>
        </w:rPr>
        <w:t>等</w:t>
      </w:r>
      <w:r>
        <w:rPr>
          <w:rFonts w:hint="default" w:ascii="Times New Roman" w:hAnsi="Times New Roman" w:eastAsia="仿宋_GB2312" w:cs="Times New Roman"/>
          <w:color w:val="auto"/>
          <w:sz w:val="32"/>
          <w:szCs w:val="32"/>
          <w:u w:val="none"/>
          <w:lang w:eastAsia="zh-CN"/>
        </w:rPr>
        <w:t>与岗位资格条件相匹配的</w:t>
      </w:r>
      <w:r>
        <w:rPr>
          <w:rFonts w:hint="default" w:ascii="Times New Roman" w:hAnsi="Times New Roman" w:eastAsia="仿宋_GB2312" w:cs="Times New Roman"/>
          <w:color w:val="auto"/>
          <w:sz w:val="32"/>
          <w:szCs w:val="32"/>
          <w:u w:val="none"/>
        </w:rPr>
        <w:t>相关证明材料原件或复印件、电子材料。</w:t>
      </w:r>
    </w:p>
    <w:p w14:paraId="5664F6A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（二）应聘时已与我省党政机关（含派出机构）、事业单位建立人事关系的人员应征得原所在单位同意方可报考，按照人事管理权限，必要时应征得单位主管部门同意</w:t>
      </w:r>
      <w:r>
        <w:rPr>
          <w:rFonts w:hint="eastAsia" w:eastAsia="仿宋_GB2312" w:cs="Times New Roman"/>
          <w:color w:val="auto"/>
          <w:sz w:val="32"/>
          <w:szCs w:val="32"/>
          <w:u w:val="none"/>
          <w:lang w:val="en-US" w:eastAsia="zh-CN"/>
        </w:rPr>
        <w:t>,</w:t>
      </w:r>
      <w:r>
        <w:rPr>
          <w:rFonts w:hint="default" w:ascii="Times New Roman" w:hAnsi="Times New Roman" w:eastAsia="仿宋_GB2312" w:cs="Times New Roman"/>
          <w:color w:val="auto"/>
          <w:sz w:val="32"/>
          <w:szCs w:val="32"/>
          <w:u w:val="none"/>
        </w:rPr>
        <w:t>并在资格复审阶段提供单位同意报名的书面证明材料。</w:t>
      </w:r>
    </w:p>
    <w:bookmarkEnd w:id="4"/>
    <w:p w14:paraId="0C853EB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八</w:t>
      </w:r>
      <w:r>
        <w:rPr>
          <w:rFonts w:hint="default" w:ascii="Times New Roman" w:hAnsi="Times New Roman" w:eastAsia="黑体" w:cs="Times New Roman"/>
          <w:color w:val="auto"/>
          <w:sz w:val="32"/>
          <w:szCs w:val="32"/>
          <w:u w:val="none"/>
        </w:rPr>
        <w:t>、体检注意事项</w:t>
      </w:r>
    </w:p>
    <w:p w14:paraId="3F9BC70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w:t>
      </w:r>
      <w:r>
        <w:rPr>
          <w:rFonts w:hint="default" w:ascii="Times New Roman" w:hAnsi="Times New Roman" w:eastAsia="仿宋_GB2312" w:cs="Times New Roman"/>
          <w:color w:val="auto"/>
          <w:sz w:val="32"/>
          <w:szCs w:val="32"/>
          <w:u w:val="none"/>
          <w:lang w:val="en-US" w:eastAsia="zh-CN"/>
        </w:rPr>
        <w:t>体检结果以体检机构出具的正式体检结论为准。</w:t>
      </w:r>
      <w:r>
        <w:rPr>
          <w:rFonts w:hint="default" w:ascii="Times New Roman" w:hAnsi="Times New Roman" w:eastAsia="仿宋_GB2312" w:cs="Times New Roman"/>
          <w:color w:val="auto"/>
          <w:sz w:val="32"/>
          <w:szCs w:val="32"/>
          <w:u w:val="none"/>
        </w:rPr>
        <w:t>招聘单位或受检人员对体检结果有疑问的，经主管部门研究同意</w:t>
      </w:r>
      <w:r>
        <w:rPr>
          <w:rFonts w:hint="eastAsia" w:eastAsia="仿宋_GB2312" w:cs="Times New Roman"/>
          <w:color w:val="auto"/>
          <w:sz w:val="32"/>
          <w:szCs w:val="32"/>
          <w:u w:val="none"/>
          <w:lang w:val="en-US" w:eastAsia="zh-CN"/>
        </w:rPr>
        <w:t>后报人社部门</w:t>
      </w:r>
      <w:r>
        <w:rPr>
          <w:rFonts w:hint="default" w:ascii="Times New Roman" w:hAnsi="Times New Roman" w:eastAsia="仿宋_GB2312" w:cs="Times New Roman"/>
          <w:color w:val="auto"/>
          <w:sz w:val="32"/>
          <w:szCs w:val="32"/>
          <w:u w:val="none"/>
        </w:rPr>
        <w:t>，可以复检</w:t>
      </w:r>
      <w:r>
        <w:rPr>
          <w:rFonts w:hint="default" w:ascii="Times New Roman" w:hAnsi="Times New Roman" w:eastAsia="仿宋_GB2312" w:cs="Times New Roman"/>
          <w:color w:val="auto"/>
          <w:sz w:val="32"/>
          <w:szCs w:val="32"/>
          <w:u w:val="none"/>
          <w:lang w:eastAsia="zh-CN"/>
        </w:rPr>
        <w:t>，复检机构在具有资质的体检机构中随机确定</w:t>
      </w:r>
      <w:r>
        <w:rPr>
          <w:rFonts w:hint="default" w:ascii="Times New Roman" w:hAnsi="Times New Roman" w:eastAsia="仿宋_GB2312" w:cs="Times New Roman"/>
          <w:color w:val="auto"/>
          <w:sz w:val="32"/>
          <w:szCs w:val="32"/>
          <w:u w:val="none"/>
        </w:rPr>
        <w:t>。复检只能进行一次，体检结果以复检结论为准，费用由申请方承担。</w:t>
      </w:r>
    </w:p>
    <w:p w14:paraId="487B297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cs="Times New Roman"/>
          <w:color w:val="auto"/>
          <w:sz w:val="32"/>
          <w:szCs w:val="32"/>
          <w:u w:val="none"/>
        </w:rPr>
      </w:pPr>
      <w:r>
        <w:rPr>
          <w:rFonts w:hint="default" w:ascii="Times New Roman" w:hAnsi="Times New Roman" w:eastAsia="仿宋_GB2312" w:cs="Times New Roman"/>
          <w:color w:val="auto"/>
          <w:sz w:val="32"/>
          <w:szCs w:val="32"/>
          <w:u w:val="none"/>
        </w:rPr>
        <w:t>（二）应聘人员须认真完成全部体检项目，如在规定时间不按要求完成体检项目的，视为自动放弃体检资格。对妊娠期的女性应聘人员，应按医嘱暂缓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auto"/>
          <w:sz w:val="32"/>
          <w:szCs w:val="32"/>
          <w:u w:val="none"/>
          <w:lang w:eastAsia="zh-CN"/>
        </w:rPr>
        <w:t>相关</w:t>
      </w:r>
      <w:r>
        <w:rPr>
          <w:rFonts w:hint="default" w:ascii="Times New Roman" w:hAnsi="Times New Roman" w:eastAsia="仿宋_GB2312" w:cs="Times New Roman"/>
          <w:color w:val="auto"/>
          <w:sz w:val="32"/>
          <w:szCs w:val="32"/>
          <w:u w:val="none"/>
        </w:rPr>
        <w:t>体检项目，待妊娠期结束后补</w:t>
      </w:r>
      <w:r>
        <w:rPr>
          <w:rFonts w:hint="default" w:ascii="Times New Roman" w:hAnsi="Times New Roman" w:eastAsia="仿宋_GB2312" w:cs="Times New Roman"/>
          <w:color w:val="auto"/>
          <w:sz w:val="32"/>
          <w:szCs w:val="32"/>
          <w:u w:val="none"/>
          <w:lang w:eastAsia="zh-CN"/>
        </w:rPr>
        <w:t>检</w:t>
      </w:r>
      <w:r>
        <w:rPr>
          <w:rFonts w:hint="default" w:ascii="Times New Roman" w:hAnsi="Times New Roman" w:eastAsia="仿宋_GB2312" w:cs="Times New Roman"/>
          <w:color w:val="auto"/>
          <w:sz w:val="32"/>
          <w:szCs w:val="32"/>
          <w:u w:val="none"/>
        </w:rPr>
        <w:t>，体检合格的</w:t>
      </w:r>
      <w:r>
        <w:rPr>
          <w:rFonts w:hint="default" w:ascii="Times New Roman" w:hAnsi="Times New Roman" w:eastAsia="仿宋_GB2312" w:cs="Times New Roman"/>
          <w:color w:val="auto"/>
          <w:sz w:val="32"/>
          <w:szCs w:val="32"/>
          <w:u w:val="none"/>
          <w:lang w:eastAsia="zh-CN"/>
        </w:rPr>
        <w:t>再</w:t>
      </w:r>
      <w:r>
        <w:rPr>
          <w:rFonts w:hint="default" w:ascii="Times New Roman" w:hAnsi="Times New Roman" w:eastAsia="仿宋_GB2312" w:cs="Times New Roman"/>
          <w:color w:val="auto"/>
          <w:sz w:val="32"/>
          <w:szCs w:val="32"/>
          <w:u w:val="none"/>
        </w:rPr>
        <w:t>办理相关手续</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拟聘</w:t>
      </w:r>
      <w:r>
        <w:rPr>
          <w:rFonts w:hint="default" w:ascii="Times New Roman" w:hAnsi="Times New Roman" w:eastAsia="FangSong_GB2312" w:cs="Times New Roman"/>
          <w:color w:val="auto"/>
          <w:kern w:val="0"/>
          <w:sz w:val="32"/>
          <w:szCs w:val="32"/>
          <w:highlight w:val="none"/>
          <w:u w:val="none"/>
        </w:rPr>
        <w:t>用公示可与同批次考生一并进行</w:t>
      </w:r>
      <w:r>
        <w:rPr>
          <w:rFonts w:hint="default"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val="en-US" w:eastAsia="zh-CN"/>
        </w:rPr>
        <w:t>也可单独进行</w:t>
      </w:r>
      <w:r>
        <w:rPr>
          <w:rFonts w:hint="default" w:ascii="Times New Roman" w:hAnsi="Times New Roman" w:eastAsia="FangSong_GB2312" w:cs="Times New Roman"/>
          <w:color w:val="auto"/>
          <w:kern w:val="0"/>
          <w:sz w:val="32"/>
          <w:szCs w:val="32"/>
          <w:highlight w:val="none"/>
          <w:u w:val="none"/>
        </w:rPr>
        <w:t>。</w:t>
      </w:r>
    </w:p>
    <w:p w14:paraId="7F73560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九</w:t>
      </w:r>
      <w:r>
        <w:rPr>
          <w:rFonts w:hint="default" w:ascii="Times New Roman" w:hAnsi="Times New Roman" w:eastAsia="黑体" w:cs="Times New Roman"/>
          <w:color w:val="auto"/>
          <w:sz w:val="32"/>
          <w:szCs w:val="32"/>
          <w:u w:val="none"/>
        </w:rPr>
        <w:t>、考察的具体内容</w:t>
      </w:r>
    </w:p>
    <w:p w14:paraId="369208B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考察工作突出政治标准，重点考察人选是否符合拥护</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两个确立</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、增强</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四个意识</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、坚定</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四个自信</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、做到</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两个维护</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1F97FF5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7A6C2282">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rPr>
        <w:t>十、</w:t>
      </w:r>
      <w:r>
        <w:rPr>
          <w:rFonts w:hint="default" w:ascii="Times New Roman" w:hAnsi="Times New Roman" w:eastAsia="黑体" w:cs="Times New Roman"/>
          <w:color w:val="auto"/>
          <w:sz w:val="32"/>
          <w:szCs w:val="32"/>
          <w:u w:val="none"/>
          <w:lang w:eastAsia="zh-CN"/>
        </w:rPr>
        <w:t>其他</w:t>
      </w:r>
    </w:p>
    <w:p w14:paraId="010D822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（一）考生在进入面试、体检、考察、公示、聘用等环节弃权的，应由</w:t>
      </w:r>
      <w:r>
        <w:rPr>
          <w:rFonts w:hint="default" w:ascii="Times New Roman" w:hAnsi="Times New Roman" w:eastAsia="仿宋_GB2312" w:cs="Times New Roman"/>
          <w:color w:val="auto"/>
          <w:sz w:val="32"/>
          <w:szCs w:val="32"/>
          <w:u w:val="none"/>
        </w:rPr>
        <w:t>本人出具书面声明，</w:t>
      </w:r>
      <w:r>
        <w:rPr>
          <w:rFonts w:hint="default" w:ascii="Times New Roman" w:hAnsi="Times New Roman" w:eastAsia="仿宋_GB2312" w:cs="Times New Roman"/>
          <w:color w:val="auto"/>
          <w:sz w:val="32"/>
          <w:szCs w:val="32"/>
          <w:u w:val="none"/>
          <w:lang w:eastAsia="zh-CN"/>
        </w:rPr>
        <w:t>通过</w:t>
      </w:r>
      <w:r>
        <w:rPr>
          <w:rFonts w:hint="default" w:ascii="Times New Roman" w:hAnsi="Times New Roman" w:eastAsia="仿宋_GB2312" w:cs="Times New Roman"/>
          <w:color w:val="auto"/>
          <w:sz w:val="32"/>
          <w:szCs w:val="32"/>
          <w:u w:val="none"/>
        </w:rPr>
        <w:t>扫描</w:t>
      </w:r>
      <w:r>
        <w:rPr>
          <w:rFonts w:hint="default" w:ascii="Times New Roman" w:hAnsi="Times New Roman" w:eastAsia="仿宋_GB2312" w:cs="Times New Roman"/>
          <w:color w:val="auto"/>
          <w:sz w:val="32"/>
          <w:szCs w:val="32"/>
          <w:u w:val="none"/>
          <w:lang w:eastAsia="zh-CN"/>
        </w:rPr>
        <w:t>或拍照、</w:t>
      </w:r>
      <w:r>
        <w:rPr>
          <w:rFonts w:hint="default" w:ascii="Times New Roman" w:hAnsi="Times New Roman" w:eastAsia="仿宋_GB2312" w:cs="Times New Roman"/>
          <w:color w:val="auto"/>
          <w:sz w:val="32"/>
          <w:szCs w:val="32"/>
          <w:u w:val="none"/>
        </w:rPr>
        <w:t>传真</w:t>
      </w:r>
      <w:r>
        <w:rPr>
          <w:rFonts w:hint="default" w:ascii="Times New Roman" w:hAnsi="Times New Roman" w:eastAsia="仿宋_GB2312" w:cs="Times New Roman"/>
          <w:color w:val="auto"/>
          <w:sz w:val="32"/>
          <w:szCs w:val="32"/>
          <w:u w:val="none"/>
          <w:lang w:eastAsia="zh-CN"/>
        </w:rPr>
        <w:t>、邮寄等方式提交</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据实记录，视同考生自动弃权。</w:t>
      </w:r>
    </w:p>
    <w:p w14:paraId="50E7BAC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（二）《公告》中相关环节涉及递补人员的，</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可递补</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是指招聘单位有权根据需要决定是否递补，不是必须递补。</w:t>
      </w:r>
    </w:p>
    <w:p w14:paraId="3B5F70A0">
      <w:pPr>
        <w:keepNext w:val="0"/>
        <w:keepLines w:val="0"/>
        <w:pageBreakBefore w:val="0"/>
        <w:widowControl w:val="0"/>
        <w:shd w:val="clear"/>
        <w:kinsoku/>
        <w:wordWrap/>
        <w:overflowPunct w:val="0"/>
        <w:topLinePunct w:val="0"/>
        <w:autoSpaceDE/>
        <w:autoSpaceDN/>
        <w:bidi w:val="0"/>
        <w:adjustRightInd/>
        <w:snapToGrid/>
        <w:spacing w:line="584" w:lineRule="exact"/>
        <w:ind w:firstLine="883" w:firstLineChars="200"/>
        <w:jc w:val="both"/>
        <w:textAlignment w:val="baseline"/>
        <w:rPr>
          <w:rFonts w:hint="default" w:ascii="Times New Roman" w:hAnsi="Times New Roman" w:eastAsia="黑体" w:cs="Times New Roman"/>
          <w:b/>
          <w:bCs/>
          <w:color w:val="auto"/>
          <w:kern w:val="0"/>
          <w:sz w:val="44"/>
          <w:szCs w:val="44"/>
        </w:rPr>
      </w:pP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FangSong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F9064">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05251">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9405251">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trackRevisions w:val="1"/>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NTQwY2JhNmMzMThiZDljNjlkMDE5NDcyZWViMTM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3365987"/>
    <w:rsid w:val="044E6F24"/>
    <w:rsid w:val="046C5DE1"/>
    <w:rsid w:val="04CB61C6"/>
    <w:rsid w:val="054E0E0F"/>
    <w:rsid w:val="05834B0B"/>
    <w:rsid w:val="071000D7"/>
    <w:rsid w:val="075B40BD"/>
    <w:rsid w:val="077D5F67"/>
    <w:rsid w:val="07A464AF"/>
    <w:rsid w:val="07D66D2A"/>
    <w:rsid w:val="07FF0424"/>
    <w:rsid w:val="0833551E"/>
    <w:rsid w:val="09DF7B00"/>
    <w:rsid w:val="0AD16319"/>
    <w:rsid w:val="0AF03272"/>
    <w:rsid w:val="0B1A3F7A"/>
    <w:rsid w:val="0B4000B3"/>
    <w:rsid w:val="0B6A79FC"/>
    <w:rsid w:val="0B7FE18F"/>
    <w:rsid w:val="0B9A495D"/>
    <w:rsid w:val="0CAA6402"/>
    <w:rsid w:val="0DCB333F"/>
    <w:rsid w:val="0DEB0C6C"/>
    <w:rsid w:val="0E115D45"/>
    <w:rsid w:val="0ED772FC"/>
    <w:rsid w:val="0F6738AF"/>
    <w:rsid w:val="0FBF19C5"/>
    <w:rsid w:val="0FDB1EC6"/>
    <w:rsid w:val="0FEF2F59"/>
    <w:rsid w:val="0FFE1CA6"/>
    <w:rsid w:val="0FFE5F23"/>
    <w:rsid w:val="10394744"/>
    <w:rsid w:val="114D5830"/>
    <w:rsid w:val="12184FB5"/>
    <w:rsid w:val="132366A7"/>
    <w:rsid w:val="13B07373"/>
    <w:rsid w:val="13BF655B"/>
    <w:rsid w:val="1430543D"/>
    <w:rsid w:val="146D6BAC"/>
    <w:rsid w:val="15906FE3"/>
    <w:rsid w:val="160959FB"/>
    <w:rsid w:val="16300AC4"/>
    <w:rsid w:val="165878EE"/>
    <w:rsid w:val="172869C2"/>
    <w:rsid w:val="192B0317"/>
    <w:rsid w:val="19CB4212"/>
    <w:rsid w:val="19EA77A7"/>
    <w:rsid w:val="19FB6F0E"/>
    <w:rsid w:val="1A386191"/>
    <w:rsid w:val="1A5E2409"/>
    <w:rsid w:val="1A5F0122"/>
    <w:rsid w:val="1AA911F0"/>
    <w:rsid w:val="1BE88A27"/>
    <w:rsid w:val="1BEFCFFF"/>
    <w:rsid w:val="1C5E632F"/>
    <w:rsid w:val="1CD0DCA7"/>
    <w:rsid w:val="1D3DAE34"/>
    <w:rsid w:val="1DCF58AF"/>
    <w:rsid w:val="1DED1005"/>
    <w:rsid w:val="1DFF6985"/>
    <w:rsid w:val="1DFFCFA3"/>
    <w:rsid w:val="1F5A1DAE"/>
    <w:rsid w:val="217D2CCE"/>
    <w:rsid w:val="21933F2F"/>
    <w:rsid w:val="22AB4F88"/>
    <w:rsid w:val="230F1D42"/>
    <w:rsid w:val="23450BAA"/>
    <w:rsid w:val="24393782"/>
    <w:rsid w:val="266B74B5"/>
    <w:rsid w:val="269418C4"/>
    <w:rsid w:val="26FA3981"/>
    <w:rsid w:val="27041555"/>
    <w:rsid w:val="273A0129"/>
    <w:rsid w:val="277B447E"/>
    <w:rsid w:val="27BD71D2"/>
    <w:rsid w:val="28732366"/>
    <w:rsid w:val="28795BCE"/>
    <w:rsid w:val="28F40D7F"/>
    <w:rsid w:val="29054EDE"/>
    <w:rsid w:val="291837B0"/>
    <w:rsid w:val="29290111"/>
    <w:rsid w:val="29DD28DE"/>
    <w:rsid w:val="2A6666C0"/>
    <w:rsid w:val="2A8E310D"/>
    <w:rsid w:val="2B6B3BD7"/>
    <w:rsid w:val="2BD786F0"/>
    <w:rsid w:val="2BDB6E62"/>
    <w:rsid w:val="2CEF9745"/>
    <w:rsid w:val="2D943B7F"/>
    <w:rsid w:val="2E0D4D42"/>
    <w:rsid w:val="2E2707F8"/>
    <w:rsid w:val="2E305362"/>
    <w:rsid w:val="2E360F39"/>
    <w:rsid w:val="2E3F3AC6"/>
    <w:rsid w:val="2EA063D2"/>
    <w:rsid w:val="2F4F1485"/>
    <w:rsid w:val="2FCDB11E"/>
    <w:rsid w:val="30714FFD"/>
    <w:rsid w:val="307F095D"/>
    <w:rsid w:val="31AE4ED3"/>
    <w:rsid w:val="31BB314F"/>
    <w:rsid w:val="31CB0D85"/>
    <w:rsid w:val="325411F0"/>
    <w:rsid w:val="32C590F3"/>
    <w:rsid w:val="33ED3F17"/>
    <w:rsid w:val="33FF04BF"/>
    <w:rsid w:val="3556143D"/>
    <w:rsid w:val="35E34DCD"/>
    <w:rsid w:val="35F078CF"/>
    <w:rsid w:val="36C2668A"/>
    <w:rsid w:val="373A037B"/>
    <w:rsid w:val="37FCDD3D"/>
    <w:rsid w:val="39230943"/>
    <w:rsid w:val="39302A82"/>
    <w:rsid w:val="396106E4"/>
    <w:rsid w:val="396D4F69"/>
    <w:rsid w:val="396E1053"/>
    <w:rsid w:val="39CF0E1D"/>
    <w:rsid w:val="39D24632"/>
    <w:rsid w:val="3AB421A5"/>
    <w:rsid w:val="3AB47D5C"/>
    <w:rsid w:val="3AFF0B5C"/>
    <w:rsid w:val="3B2E3D0B"/>
    <w:rsid w:val="3B77FBB6"/>
    <w:rsid w:val="3BFF1CD9"/>
    <w:rsid w:val="3BFF4C69"/>
    <w:rsid w:val="3D73E167"/>
    <w:rsid w:val="3DAFB126"/>
    <w:rsid w:val="3DE373F6"/>
    <w:rsid w:val="3E6B7473"/>
    <w:rsid w:val="3EC875EB"/>
    <w:rsid w:val="3F9F1C6E"/>
    <w:rsid w:val="3FA42F82"/>
    <w:rsid w:val="3FBF7E35"/>
    <w:rsid w:val="3FC574C9"/>
    <w:rsid w:val="3FE52193"/>
    <w:rsid w:val="3FE9D6B7"/>
    <w:rsid w:val="3FEF6229"/>
    <w:rsid w:val="412642C1"/>
    <w:rsid w:val="41854998"/>
    <w:rsid w:val="426D1B6A"/>
    <w:rsid w:val="42A8793B"/>
    <w:rsid w:val="43DF2039"/>
    <w:rsid w:val="445161F8"/>
    <w:rsid w:val="44F8554C"/>
    <w:rsid w:val="459255B0"/>
    <w:rsid w:val="46411A3C"/>
    <w:rsid w:val="46663CAB"/>
    <w:rsid w:val="46DFDBA3"/>
    <w:rsid w:val="46FA2178"/>
    <w:rsid w:val="47E5541A"/>
    <w:rsid w:val="47E97D1D"/>
    <w:rsid w:val="47F5C893"/>
    <w:rsid w:val="484F1C97"/>
    <w:rsid w:val="48B1749E"/>
    <w:rsid w:val="495519FF"/>
    <w:rsid w:val="49753420"/>
    <w:rsid w:val="498C7538"/>
    <w:rsid w:val="49CE48CA"/>
    <w:rsid w:val="49DF4964"/>
    <w:rsid w:val="4B04713A"/>
    <w:rsid w:val="4B236722"/>
    <w:rsid w:val="4BF676B3"/>
    <w:rsid w:val="4BFB4DDC"/>
    <w:rsid w:val="4C256FAE"/>
    <w:rsid w:val="4CB145FC"/>
    <w:rsid w:val="4D9B7344"/>
    <w:rsid w:val="4EAE918F"/>
    <w:rsid w:val="4EB1713A"/>
    <w:rsid w:val="4FD6D0EB"/>
    <w:rsid w:val="50ED00FB"/>
    <w:rsid w:val="514F326A"/>
    <w:rsid w:val="515922F0"/>
    <w:rsid w:val="51FED7AB"/>
    <w:rsid w:val="534D2F4A"/>
    <w:rsid w:val="53B115CE"/>
    <w:rsid w:val="53DFB521"/>
    <w:rsid w:val="54B01229"/>
    <w:rsid w:val="5641143D"/>
    <w:rsid w:val="565D0DB0"/>
    <w:rsid w:val="56862EF6"/>
    <w:rsid w:val="56AD9893"/>
    <w:rsid w:val="57253A73"/>
    <w:rsid w:val="57579EB0"/>
    <w:rsid w:val="579745D2"/>
    <w:rsid w:val="57C14458"/>
    <w:rsid w:val="57D13DAC"/>
    <w:rsid w:val="57F4DA30"/>
    <w:rsid w:val="580951FB"/>
    <w:rsid w:val="586A3B37"/>
    <w:rsid w:val="587E2184"/>
    <w:rsid w:val="591F0BA7"/>
    <w:rsid w:val="596B3129"/>
    <w:rsid w:val="59E1CC63"/>
    <w:rsid w:val="59E846FE"/>
    <w:rsid w:val="5A3E5D57"/>
    <w:rsid w:val="5B4D4045"/>
    <w:rsid w:val="5B681A67"/>
    <w:rsid w:val="5B7D4371"/>
    <w:rsid w:val="5BD462C2"/>
    <w:rsid w:val="5BFCDEB0"/>
    <w:rsid w:val="5BFE599E"/>
    <w:rsid w:val="5C116EEF"/>
    <w:rsid w:val="5C2D1022"/>
    <w:rsid w:val="5C3B1024"/>
    <w:rsid w:val="5CBFD479"/>
    <w:rsid w:val="5CE6D5F8"/>
    <w:rsid w:val="5CECE0C2"/>
    <w:rsid w:val="5CED1593"/>
    <w:rsid w:val="5CFF64E2"/>
    <w:rsid w:val="5D87B1CC"/>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F96788"/>
    <w:rsid w:val="5FFA2B46"/>
    <w:rsid w:val="5FFB8D24"/>
    <w:rsid w:val="5FFE049E"/>
    <w:rsid w:val="60296015"/>
    <w:rsid w:val="6047001D"/>
    <w:rsid w:val="60796BCB"/>
    <w:rsid w:val="61F34D35"/>
    <w:rsid w:val="62F3531D"/>
    <w:rsid w:val="62F530A1"/>
    <w:rsid w:val="63756259"/>
    <w:rsid w:val="63BFD95A"/>
    <w:rsid w:val="647610BC"/>
    <w:rsid w:val="64A651BB"/>
    <w:rsid w:val="6581577D"/>
    <w:rsid w:val="6636338F"/>
    <w:rsid w:val="666401D0"/>
    <w:rsid w:val="66B01324"/>
    <w:rsid w:val="671069CF"/>
    <w:rsid w:val="67BA6481"/>
    <w:rsid w:val="67F4765C"/>
    <w:rsid w:val="68F22D67"/>
    <w:rsid w:val="698157E1"/>
    <w:rsid w:val="69FD0F6D"/>
    <w:rsid w:val="6A045C95"/>
    <w:rsid w:val="6A4102CE"/>
    <w:rsid w:val="6A4E26E4"/>
    <w:rsid w:val="6A572C45"/>
    <w:rsid w:val="6A5B8F9E"/>
    <w:rsid w:val="6A752C1E"/>
    <w:rsid w:val="6A9260A0"/>
    <w:rsid w:val="6AC1340D"/>
    <w:rsid w:val="6AD7893C"/>
    <w:rsid w:val="6B2E4050"/>
    <w:rsid w:val="6B54493A"/>
    <w:rsid w:val="6BE91888"/>
    <w:rsid w:val="6C346F6B"/>
    <w:rsid w:val="6C6E2CEC"/>
    <w:rsid w:val="6C8368DE"/>
    <w:rsid w:val="6CC27088"/>
    <w:rsid w:val="6CC452AB"/>
    <w:rsid w:val="6D497326"/>
    <w:rsid w:val="6D7FE496"/>
    <w:rsid w:val="6D925A66"/>
    <w:rsid w:val="6DF640F5"/>
    <w:rsid w:val="6E250972"/>
    <w:rsid w:val="6E37D46E"/>
    <w:rsid w:val="6E4DD894"/>
    <w:rsid w:val="6E6BA7DE"/>
    <w:rsid w:val="6E73E1B0"/>
    <w:rsid w:val="6EF5645A"/>
    <w:rsid w:val="6F344C41"/>
    <w:rsid w:val="6F9641FA"/>
    <w:rsid w:val="6FAE233F"/>
    <w:rsid w:val="6FBB27F8"/>
    <w:rsid w:val="6FC73B05"/>
    <w:rsid w:val="6FCEE3B9"/>
    <w:rsid w:val="6FEF395C"/>
    <w:rsid w:val="6FFF438D"/>
    <w:rsid w:val="6FFF4BE1"/>
    <w:rsid w:val="702D7408"/>
    <w:rsid w:val="70377344"/>
    <w:rsid w:val="70FA2B0D"/>
    <w:rsid w:val="71C07656"/>
    <w:rsid w:val="71FEDA9C"/>
    <w:rsid w:val="725104FE"/>
    <w:rsid w:val="73B20512"/>
    <w:rsid w:val="73D833B2"/>
    <w:rsid w:val="73FBD96B"/>
    <w:rsid w:val="73FDBF59"/>
    <w:rsid w:val="753FCCA1"/>
    <w:rsid w:val="757DE146"/>
    <w:rsid w:val="75A84010"/>
    <w:rsid w:val="75AD4FE0"/>
    <w:rsid w:val="75B83670"/>
    <w:rsid w:val="75ED5D32"/>
    <w:rsid w:val="75F78CE2"/>
    <w:rsid w:val="76D74BB5"/>
    <w:rsid w:val="76EE4924"/>
    <w:rsid w:val="76F2FAF9"/>
    <w:rsid w:val="773B1AAA"/>
    <w:rsid w:val="77464907"/>
    <w:rsid w:val="777DD78A"/>
    <w:rsid w:val="77FF42D2"/>
    <w:rsid w:val="78EEEEE0"/>
    <w:rsid w:val="78FB1F02"/>
    <w:rsid w:val="79055E47"/>
    <w:rsid w:val="7940254B"/>
    <w:rsid w:val="797571E3"/>
    <w:rsid w:val="797FCA77"/>
    <w:rsid w:val="79F9730C"/>
    <w:rsid w:val="79FE13C8"/>
    <w:rsid w:val="7A454269"/>
    <w:rsid w:val="7AD77A6D"/>
    <w:rsid w:val="7B3F77B2"/>
    <w:rsid w:val="7B6A7CF5"/>
    <w:rsid w:val="7B77CFC1"/>
    <w:rsid w:val="7BB33D0F"/>
    <w:rsid w:val="7BD8905A"/>
    <w:rsid w:val="7BDC80FB"/>
    <w:rsid w:val="7BFA45EE"/>
    <w:rsid w:val="7BFBBB28"/>
    <w:rsid w:val="7BFBC1D3"/>
    <w:rsid w:val="7BFEF0CA"/>
    <w:rsid w:val="7BFF6C1E"/>
    <w:rsid w:val="7C7D3109"/>
    <w:rsid w:val="7C7FEB02"/>
    <w:rsid w:val="7CA3E458"/>
    <w:rsid w:val="7CBBEFD1"/>
    <w:rsid w:val="7D1462BB"/>
    <w:rsid w:val="7D3FBAB3"/>
    <w:rsid w:val="7D8A5AD6"/>
    <w:rsid w:val="7DFB78FB"/>
    <w:rsid w:val="7DFE629B"/>
    <w:rsid w:val="7DFFAB45"/>
    <w:rsid w:val="7E2A4496"/>
    <w:rsid w:val="7E4C3D1B"/>
    <w:rsid w:val="7E61032C"/>
    <w:rsid w:val="7F3C894D"/>
    <w:rsid w:val="7F6D9F39"/>
    <w:rsid w:val="7F7D58EC"/>
    <w:rsid w:val="7F7DDC2F"/>
    <w:rsid w:val="7F956355"/>
    <w:rsid w:val="7FAF4828"/>
    <w:rsid w:val="7FAFE832"/>
    <w:rsid w:val="7FBDEF48"/>
    <w:rsid w:val="7FBF147F"/>
    <w:rsid w:val="7FBF8B8A"/>
    <w:rsid w:val="7FDDF33C"/>
    <w:rsid w:val="7FDF43BD"/>
    <w:rsid w:val="7FE24355"/>
    <w:rsid w:val="7FE60329"/>
    <w:rsid w:val="7FF956B8"/>
    <w:rsid w:val="7FFDAD86"/>
    <w:rsid w:val="7FFE689A"/>
    <w:rsid w:val="8DBFEE70"/>
    <w:rsid w:val="91FECDA3"/>
    <w:rsid w:val="9BF7F402"/>
    <w:rsid w:val="9D4B5CFF"/>
    <w:rsid w:val="9E4F1EEC"/>
    <w:rsid w:val="9E9F635A"/>
    <w:rsid w:val="9FFFA0B8"/>
    <w:rsid w:val="A3ED7631"/>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9ED3FE9"/>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C76145"/>
    <w:rsid w:val="FDF20263"/>
    <w:rsid w:val="FDFBB21A"/>
    <w:rsid w:val="FDFEFF04"/>
    <w:rsid w:val="FDFFACE5"/>
    <w:rsid w:val="FDFFDC14"/>
    <w:rsid w:val="FE4F4A70"/>
    <w:rsid w:val="FE6E101E"/>
    <w:rsid w:val="FE734873"/>
    <w:rsid w:val="FE7E6BB5"/>
    <w:rsid w:val="FEB1D6A0"/>
    <w:rsid w:val="FEBF2C65"/>
    <w:rsid w:val="FEDEAEE2"/>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5966</Words>
  <Characters>6136</Characters>
  <Lines>1</Lines>
  <Paragraphs>1</Paragraphs>
  <TotalTime>0</TotalTime>
  <ScaleCrop>false</ScaleCrop>
  <LinksUpToDate>false</LinksUpToDate>
  <CharactersWithSpaces>6160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2020-05-14T02:50:00Z</dcterms:created>
  <dc:creator>微软用户</dc:creator>
  <cp:lastModifiedBy>肖妮</cp:lastModifiedBy>
  <cp:lastPrinted>2026-01-11T14:20:00Z</cp:lastPrinted>
  <dcterms:modified xsi:type="dcterms:W3CDTF">2026-02-02T06:40:23Z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02AEDBB5B33742B7861DFBC54DE7EE13_13</vt:lpwstr>
  </property>
  <property fmtid="{D5CDD505-2E9C-101B-9397-08002B2CF9AE}" pid="4" name="KSOTemplateDocerSaveRecord">
    <vt:lpwstr>eyJoZGlkIjoiNmU4ZGI3MDhhZjIwZDMzOGM0YmMyZTFjOTUxYmY2NzIiLCJ1c2VySWQiOiIxNDc1NDI0NTY5In0=</vt:lpwstr>
  </property>
</Properties>
</file>