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5E647A">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小标宋" w:hAnsi="小标宋" w:eastAsia="小标宋" w:cs="小标宋"/>
          <w:sz w:val="44"/>
          <w:szCs w:val="44"/>
          <w:lang w:eastAsia="zh-CN"/>
        </w:rPr>
      </w:pPr>
      <w:bookmarkStart w:id="0" w:name="_GoBack"/>
    </w:p>
    <w:p w14:paraId="73EC809E">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小标宋" w:hAnsi="小标宋" w:eastAsia="小标宋" w:cs="小标宋"/>
          <w:sz w:val="44"/>
          <w:szCs w:val="44"/>
          <w:lang w:eastAsia="zh-CN"/>
        </w:rPr>
      </w:pPr>
      <w:r>
        <w:rPr>
          <w:rFonts w:hint="eastAsia" w:ascii="小标宋" w:hAnsi="小标宋" w:eastAsia="小标宋" w:cs="小标宋"/>
          <w:sz w:val="44"/>
          <w:szCs w:val="44"/>
          <w:lang w:eastAsia="zh-CN"/>
        </w:rPr>
        <w:t>青原区2026届省属公费师范生和定向</w:t>
      </w:r>
    </w:p>
    <w:p w14:paraId="65DEF15D">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小标宋" w:hAnsi="小标宋" w:eastAsia="小标宋" w:cs="小标宋"/>
          <w:sz w:val="44"/>
          <w:szCs w:val="44"/>
          <w:lang w:eastAsia="zh-CN"/>
        </w:rPr>
      </w:pPr>
      <w:r>
        <w:rPr>
          <w:rFonts w:hint="eastAsia" w:ascii="小标宋" w:hAnsi="小标宋" w:eastAsia="小标宋" w:cs="小标宋"/>
          <w:sz w:val="44"/>
          <w:szCs w:val="44"/>
          <w:lang w:eastAsia="zh-CN"/>
        </w:rPr>
        <w:t>师范生资格审查及面试考核的公告</w:t>
      </w:r>
    </w:p>
    <w:p w14:paraId="3C7077E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p>
    <w:p w14:paraId="65596A0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为切实做好我</w:t>
      </w:r>
      <w:r>
        <w:rPr>
          <w:rFonts w:hint="eastAsia" w:ascii="仿宋_GB2312" w:hAnsi="仿宋_GB2312" w:eastAsia="仿宋_GB2312" w:cs="仿宋_GB2312"/>
          <w:sz w:val="32"/>
          <w:szCs w:val="32"/>
          <w:lang w:val="en-US" w:eastAsia="zh-CN"/>
        </w:rPr>
        <w:t>区</w:t>
      </w:r>
      <w:r>
        <w:rPr>
          <w:rFonts w:hint="eastAsia" w:ascii="仿宋_GB2312" w:hAnsi="仿宋_GB2312" w:eastAsia="仿宋_GB2312" w:cs="仿宋_GB2312"/>
          <w:sz w:val="32"/>
          <w:szCs w:val="32"/>
        </w:rPr>
        <w:t>2026届省属师范大学公费师范毕业生</w:t>
      </w:r>
      <w:r>
        <w:rPr>
          <w:rFonts w:hint="eastAsia" w:ascii="仿宋_GB2312" w:hAnsi="仿宋_GB2312" w:eastAsia="仿宋_GB2312" w:cs="仿宋_GB2312"/>
          <w:sz w:val="32"/>
          <w:szCs w:val="32"/>
          <w:lang w:val="en-US" w:eastAsia="zh-CN"/>
        </w:rPr>
        <w:t>和定向师范毕业生</w:t>
      </w:r>
      <w:r>
        <w:rPr>
          <w:rFonts w:hint="eastAsia" w:ascii="仿宋_GB2312" w:hAnsi="仿宋_GB2312" w:eastAsia="仿宋_GB2312" w:cs="仿宋_GB2312"/>
          <w:sz w:val="32"/>
          <w:szCs w:val="32"/>
        </w:rPr>
        <w:t>资格审查及面试考核工作，现将有关事项公告如下：</w:t>
      </w:r>
    </w:p>
    <w:p w14:paraId="271F1C32">
      <w:pPr>
        <w:spacing w:line="560" w:lineRule="exact"/>
        <w:ind w:firstLine="640" w:firstLineChars="200"/>
        <w:rPr>
          <w:rFonts w:hint="eastAsia" w:ascii="黑体" w:hAnsi="黑体" w:eastAsia="黑体" w:cs="黑体"/>
          <w:sz w:val="32"/>
          <w:szCs w:val="32"/>
        </w:rPr>
      </w:pPr>
      <w:r>
        <w:rPr>
          <w:rFonts w:hint="eastAsia" w:ascii="黑体" w:eastAsia="黑体"/>
          <w:sz w:val="32"/>
          <w:szCs w:val="32"/>
          <w:lang w:val="en-US" w:eastAsia="zh-CN"/>
        </w:rPr>
        <w:t>一</w:t>
      </w:r>
      <w:r>
        <w:rPr>
          <w:rFonts w:hint="eastAsia" w:ascii="黑体" w:eastAsia="黑体"/>
          <w:sz w:val="32"/>
          <w:szCs w:val="32"/>
        </w:rPr>
        <w:t>、</w:t>
      </w:r>
      <w:r>
        <w:rPr>
          <w:rFonts w:hint="eastAsia" w:ascii="黑体" w:hAnsi="黑体" w:eastAsia="黑体" w:cs="黑体"/>
          <w:sz w:val="32"/>
          <w:szCs w:val="32"/>
        </w:rPr>
        <w:t>面试考核对象</w:t>
      </w:r>
    </w:p>
    <w:p w14:paraId="71980CB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培养签约定向到</w:t>
      </w:r>
      <w:r>
        <w:rPr>
          <w:rFonts w:hint="eastAsia" w:ascii="仿宋_GB2312" w:hAnsi="仿宋_GB2312" w:eastAsia="仿宋_GB2312" w:cs="仿宋_GB2312"/>
          <w:sz w:val="32"/>
          <w:szCs w:val="32"/>
          <w:lang w:eastAsia="zh-CN"/>
        </w:rPr>
        <w:t>青原</w:t>
      </w:r>
      <w:r>
        <w:rPr>
          <w:rFonts w:hint="eastAsia" w:ascii="仿宋_GB2312" w:hAnsi="仿宋_GB2312" w:eastAsia="仿宋_GB2312" w:cs="仿宋_GB2312"/>
          <w:sz w:val="32"/>
          <w:szCs w:val="32"/>
          <w:lang w:val="en-US" w:eastAsia="zh-CN"/>
        </w:rPr>
        <w:t>区</w:t>
      </w:r>
      <w:r>
        <w:rPr>
          <w:rFonts w:hint="eastAsia" w:ascii="仿宋_GB2312" w:hAnsi="仿宋_GB2312" w:eastAsia="仿宋_GB2312" w:cs="仿宋_GB2312"/>
          <w:sz w:val="32"/>
          <w:szCs w:val="32"/>
        </w:rPr>
        <w:t>的2026届省属公费师范生、2026届</w:t>
      </w:r>
      <w:r>
        <w:rPr>
          <w:rFonts w:hint="eastAsia" w:ascii="仿宋_GB2312" w:hAnsi="仿宋_GB2312" w:eastAsia="仿宋_GB2312" w:cs="仿宋_GB2312"/>
          <w:sz w:val="32"/>
          <w:szCs w:val="32"/>
          <w:lang w:val="en-US" w:eastAsia="zh-CN"/>
        </w:rPr>
        <w:t>定向师范生</w:t>
      </w:r>
      <w:r>
        <w:rPr>
          <w:rFonts w:hint="eastAsia" w:ascii="仿宋_GB2312" w:hAnsi="仿宋_GB2312" w:eastAsia="仿宋_GB2312" w:cs="仿宋_GB2312"/>
          <w:sz w:val="32"/>
          <w:szCs w:val="32"/>
        </w:rPr>
        <w:t>。</w:t>
      </w:r>
    </w:p>
    <w:p w14:paraId="42A8082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二、现场报名及资格审查</w:t>
      </w:r>
    </w:p>
    <w:p w14:paraId="11D2805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本次招聘采用现场报名，报名与资格审查同步进行。</w:t>
      </w:r>
    </w:p>
    <w:p w14:paraId="014B930A">
      <w:pPr>
        <w:keepNext w:val="0"/>
        <w:keepLines w:val="0"/>
        <w:pageBreakBefore w:val="0"/>
        <w:widowControl/>
        <w:suppressLineNumbers w:val="0"/>
        <w:kinsoku/>
        <w:wordWrap/>
        <w:overflowPunct/>
        <w:topLinePunct w:val="0"/>
        <w:autoSpaceDE/>
        <w:autoSpaceDN/>
        <w:bidi w:val="0"/>
        <w:adjustRightInd/>
        <w:snapToGrid/>
        <w:ind w:firstLine="640" w:firstLineChars="200"/>
        <w:jc w:val="left"/>
        <w:textAlignment w:val="auto"/>
        <w:rPr>
          <w:rFonts w:hint="eastAsia" w:ascii="仿宋_GB2312" w:hAnsi="宋体" w:eastAsia="仿宋_GB2312" w:cs="仿宋_GB2312"/>
          <w:color w:val="auto"/>
          <w:kern w:val="0"/>
          <w:sz w:val="32"/>
          <w:szCs w:val="32"/>
          <w:highlight w:val="none"/>
          <w:lang w:val="en-US" w:eastAsia="zh-CN" w:bidi="ar"/>
        </w:rPr>
      </w:pPr>
      <w:r>
        <w:rPr>
          <w:rFonts w:hint="eastAsia" w:ascii="仿宋_GB2312" w:hAnsi="宋体" w:eastAsia="仿宋_GB2312" w:cs="仿宋_GB2312"/>
          <w:color w:val="auto"/>
          <w:kern w:val="0"/>
          <w:sz w:val="32"/>
          <w:szCs w:val="32"/>
          <w:highlight w:val="none"/>
          <w:lang w:val="en-US" w:eastAsia="zh-CN" w:bidi="ar"/>
        </w:rPr>
        <w:t>1.报名时间：8月11日（上午8:30－12:00，下午2:00－5:30）。未在规定时间内参加现场报名及资格审查并提供相应材料的人员，视为放弃面试考核资格。</w:t>
      </w:r>
    </w:p>
    <w:p w14:paraId="3200B01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宋体" w:eastAsia="仿宋_GB2312" w:cs="仿宋_GB2312"/>
          <w:color w:val="auto"/>
          <w:kern w:val="0"/>
          <w:sz w:val="32"/>
          <w:szCs w:val="32"/>
          <w:highlight w:val="none"/>
          <w:lang w:val="en-US" w:eastAsia="zh-CN" w:bidi="ar"/>
        </w:rPr>
      </w:pPr>
      <w:r>
        <w:rPr>
          <w:rFonts w:hint="eastAsia" w:ascii="仿宋_GB2312" w:hAnsi="宋体" w:eastAsia="仿宋_GB2312" w:cs="仿宋_GB2312"/>
          <w:color w:val="auto"/>
          <w:kern w:val="0"/>
          <w:sz w:val="32"/>
          <w:szCs w:val="32"/>
          <w:highlight w:val="none"/>
          <w:lang w:val="en-US" w:eastAsia="zh-CN" w:bidi="ar"/>
        </w:rPr>
        <w:t>2.报名及资格审查地点：青原区教体局会议室（青原区教体局四楼406室）。</w:t>
      </w:r>
    </w:p>
    <w:p w14:paraId="62110B7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报名及资格审查需要提供的材料</w:t>
      </w:r>
    </w:p>
    <w:p w14:paraId="7BD213C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报考人员须本人现场提交以下材料，所有材料均须真实有效，供报名登记及资格审查核验使用。</w:t>
      </w:r>
    </w:p>
    <w:p w14:paraId="4702EB1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①本人手写签字的《</w:t>
      </w:r>
      <w:r>
        <w:rPr>
          <w:rFonts w:hint="eastAsia" w:ascii="仿宋_GB2312" w:hAnsi="仿宋_GB2312" w:eastAsia="仿宋_GB2312" w:cs="仿宋_GB2312"/>
          <w:sz w:val="32"/>
          <w:szCs w:val="32"/>
          <w:lang w:val="en-US" w:eastAsia="zh-CN"/>
        </w:rPr>
        <w:t>青原区</w:t>
      </w:r>
      <w:r>
        <w:rPr>
          <w:rFonts w:hint="eastAsia" w:ascii="仿宋_GB2312" w:hAnsi="仿宋_GB2312" w:eastAsia="仿宋_GB2312" w:cs="仿宋_GB2312"/>
          <w:sz w:val="32"/>
          <w:szCs w:val="32"/>
        </w:rPr>
        <w:t>2026届省属公费师范生</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定向师范生</w:t>
      </w:r>
      <w:r>
        <w:rPr>
          <w:rFonts w:hint="eastAsia" w:ascii="仿宋_GB2312" w:hAnsi="仿宋_GB2312" w:eastAsia="仿宋_GB2312" w:cs="仿宋_GB2312"/>
          <w:sz w:val="32"/>
          <w:szCs w:val="32"/>
        </w:rPr>
        <w:t>面试考核报名登记表》1份（</w:t>
      </w:r>
      <w:r>
        <w:rPr>
          <w:rFonts w:hint="eastAsia" w:ascii="仿宋_GB2312" w:hAnsi="仿宋_GB2312" w:eastAsia="仿宋_GB2312" w:cs="仿宋_GB2312"/>
          <w:sz w:val="32"/>
          <w:szCs w:val="32"/>
          <w:lang w:val="en-US" w:eastAsia="zh-CN"/>
        </w:rPr>
        <w:t>见</w:t>
      </w:r>
      <w:r>
        <w:rPr>
          <w:rFonts w:hint="eastAsia" w:ascii="仿宋_GB2312" w:hAnsi="仿宋_GB2312" w:eastAsia="仿宋_GB2312" w:cs="仿宋_GB2312"/>
          <w:sz w:val="32"/>
          <w:szCs w:val="32"/>
        </w:rPr>
        <w:t>附件</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w:t>
      </w:r>
    </w:p>
    <w:p w14:paraId="6F4E3D6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②本人有效居民身份证或者社保卡；</w:t>
      </w:r>
    </w:p>
    <w:p w14:paraId="0591504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③近期免冠一寸照片（</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张）；</w:t>
      </w:r>
    </w:p>
    <w:p w14:paraId="12DD79B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④《师范生公费教育协议书</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江西省乡村教师定向培养协议书</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w:t>
      </w:r>
    </w:p>
    <w:p w14:paraId="314E926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⑤本人毕业证书和学位证书、中国高等教育学生信息网《教育部学历证书电子注册备案表》1份、中国学位与研究生教育信息网《学位认证报告》或《学位证书查询结果》1份（2026年8月31日前未提供本人毕业证书、学位证书者，不予聘用）。</w:t>
      </w:r>
    </w:p>
    <w:p w14:paraId="1B4095E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⑥岗位要求的教师资格证（原件及复印件1份）（已通过2026年教师资格考试暂未取得教师资格证书，现场资格审查时须提供中国教师资格网正在申请认定教师资格证网页截图和普通话等级证书，签写关于取得教师资格证的承诺书（格式见附件</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）并于2026年8月31日前提供教师资格证书原件进行审核，如未按期取得，不予聘用）。</w:t>
      </w:r>
    </w:p>
    <w:p w14:paraId="48B1E56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⑦其他证明材料。</w:t>
      </w:r>
    </w:p>
    <w:p w14:paraId="1E2C779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以上材料均须提供原件及复印件一份，复印件按顺序装订留存。</w:t>
      </w:r>
    </w:p>
    <w:p w14:paraId="1BE4C74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三、面试有关事项</w:t>
      </w:r>
    </w:p>
    <w:p w14:paraId="6E843C5F">
      <w:pPr>
        <w:spacing w:line="560" w:lineRule="exact"/>
        <w:ind w:firstLine="643" w:firstLineChars="200"/>
        <w:rPr>
          <w:rFonts w:hint="eastAsia" w:ascii="仿宋_GB2312" w:eastAsia="仿宋_GB2312"/>
          <w:color w:val="auto"/>
          <w:sz w:val="32"/>
          <w:szCs w:val="32"/>
          <w:highlight w:val="none"/>
          <w:lang w:val="en-US" w:eastAsia="zh-CN"/>
        </w:rPr>
      </w:pPr>
      <w:r>
        <w:rPr>
          <w:rFonts w:hint="eastAsia" w:ascii="楷体_GB2312" w:hAnsi="宋体" w:eastAsia="楷体_GB2312" w:cs="宋体"/>
          <w:b/>
          <w:bCs/>
          <w:color w:val="auto"/>
          <w:kern w:val="0"/>
          <w:sz w:val="32"/>
          <w:szCs w:val="32"/>
          <w:highlight w:val="none"/>
        </w:rPr>
        <w:t>（一）时间和地点：</w:t>
      </w:r>
      <w:r>
        <w:rPr>
          <w:rFonts w:hint="eastAsia" w:ascii="楷体_GB2312" w:hAnsi="宋体" w:eastAsia="楷体_GB2312" w:cs="宋体"/>
          <w:color w:val="auto"/>
          <w:kern w:val="0"/>
          <w:sz w:val="32"/>
          <w:szCs w:val="32"/>
          <w:highlight w:val="none"/>
        </w:rPr>
        <w:t>202</w:t>
      </w:r>
      <w:r>
        <w:rPr>
          <w:rFonts w:hint="eastAsia" w:ascii="楷体_GB2312" w:hAnsi="宋体" w:eastAsia="楷体_GB2312" w:cs="宋体"/>
          <w:color w:val="auto"/>
          <w:kern w:val="0"/>
          <w:sz w:val="32"/>
          <w:szCs w:val="32"/>
          <w:highlight w:val="none"/>
          <w:lang w:val="en-US" w:eastAsia="zh-CN"/>
        </w:rPr>
        <w:t>6</w:t>
      </w:r>
      <w:r>
        <w:rPr>
          <w:rFonts w:hint="eastAsia" w:ascii="仿宋_GB2312" w:eastAsia="仿宋_GB2312"/>
          <w:color w:val="auto"/>
          <w:sz w:val="32"/>
          <w:szCs w:val="32"/>
          <w:highlight w:val="none"/>
        </w:rPr>
        <w:t>年</w:t>
      </w:r>
      <w:r>
        <w:rPr>
          <w:rFonts w:hint="eastAsia" w:ascii="仿宋_GB2312" w:eastAsia="仿宋_GB2312"/>
          <w:color w:val="auto"/>
          <w:sz w:val="32"/>
          <w:szCs w:val="32"/>
          <w:highlight w:val="none"/>
          <w:lang w:val="en-US" w:eastAsia="zh-CN"/>
        </w:rPr>
        <w:t>8</w:t>
      </w:r>
      <w:r>
        <w:rPr>
          <w:rFonts w:hint="eastAsia" w:ascii="仿宋_GB2312" w:eastAsia="仿宋_GB2312"/>
          <w:color w:val="auto"/>
          <w:sz w:val="32"/>
          <w:szCs w:val="32"/>
          <w:highlight w:val="none"/>
        </w:rPr>
        <w:t>月</w:t>
      </w:r>
      <w:r>
        <w:rPr>
          <w:rFonts w:hint="eastAsia" w:ascii="仿宋_GB2312" w:eastAsia="仿宋_GB2312"/>
          <w:color w:val="auto"/>
          <w:sz w:val="32"/>
          <w:szCs w:val="32"/>
          <w:highlight w:val="none"/>
          <w:lang w:val="en-US" w:eastAsia="zh-CN"/>
        </w:rPr>
        <w:t>16</w:t>
      </w:r>
      <w:r>
        <w:rPr>
          <w:rFonts w:hint="eastAsia" w:ascii="仿宋_GB2312" w:eastAsia="仿宋_GB2312"/>
          <w:color w:val="auto"/>
          <w:sz w:val="32"/>
          <w:szCs w:val="32"/>
          <w:highlight w:val="none"/>
        </w:rPr>
        <w:t>日</w:t>
      </w:r>
      <w:r>
        <w:rPr>
          <w:rFonts w:hint="eastAsia" w:ascii="仿宋_GB2312" w:eastAsia="仿宋_GB2312"/>
          <w:color w:val="auto"/>
          <w:sz w:val="32"/>
          <w:szCs w:val="32"/>
          <w:highlight w:val="none"/>
          <w:lang w:eastAsia="zh-CN"/>
        </w:rPr>
        <w:t>，</w:t>
      </w:r>
      <w:r>
        <w:rPr>
          <w:rFonts w:hint="eastAsia" w:ascii="仿宋_GB2312" w:eastAsia="仿宋_GB2312"/>
          <w:color w:val="auto"/>
          <w:sz w:val="32"/>
          <w:szCs w:val="32"/>
          <w:highlight w:val="none"/>
        </w:rPr>
        <w:t>地点</w:t>
      </w:r>
      <w:r>
        <w:rPr>
          <w:rFonts w:hint="eastAsia" w:ascii="仿宋_GB2312" w:eastAsia="仿宋_GB2312"/>
          <w:color w:val="auto"/>
          <w:sz w:val="32"/>
          <w:szCs w:val="32"/>
          <w:highlight w:val="none"/>
          <w:lang w:eastAsia="zh-CN"/>
        </w:rPr>
        <w:t>为吉安市阳明中学</w:t>
      </w:r>
      <w:r>
        <w:rPr>
          <w:rFonts w:hint="eastAsia" w:ascii="仿宋_GB2312" w:eastAsia="仿宋_GB2312"/>
          <w:color w:val="auto"/>
          <w:sz w:val="32"/>
          <w:szCs w:val="32"/>
          <w:highlight w:val="none"/>
        </w:rPr>
        <w:t>。</w:t>
      </w:r>
      <w:r>
        <w:rPr>
          <w:rFonts w:hint="eastAsia" w:ascii="仿宋_GB2312" w:eastAsia="仿宋_GB2312"/>
          <w:color w:val="auto"/>
          <w:sz w:val="32"/>
          <w:szCs w:val="32"/>
          <w:highlight w:val="none"/>
          <w:lang w:eastAsia="zh-CN"/>
        </w:rPr>
        <w:t>其他事宜详见准考证。</w:t>
      </w:r>
    </w:p>
    <w:p w14:paraId="77FA827F">
      <w:pPr>
        <w:spacing w:line="560" w:lineRule="exact"/>
        <w:ind w:firstLine="643" w:firstLineChars="200"/>
        <w:rPr>
          <w:rFonts w:hint="eastAsia" w:ascii="仿宋_GB2312" w:eastAsia="仿宋_GB2312"/>
          <w:color w:val="auto"/>
          <w:sz w:val="32"/>
          <w:szCs w:val="32"/>
          <w:highlight w:val="none"/>
        </w:rPr>
      </w:pPr>
      <w:r>
        <w:rPr>
          <w:rFonts w:hint="eastAsia" w:ascii="楷体_GB2312" w:hAnsi="宋体" w:eastAsia="楷体_GB2312" w:cs="宋体"/>
          <w:b/>
          <w:bCs/>
          <w:color w:val="auto"/>
          <w:kern w:val="0"/>
          <w:sz w:val="32"/>
          <w:szCs w:val="32"/>
          <w:highlight w:val="none"/>
        </w:rPr>
        <w:t>（二）</w:t>
      </w:r>
      <w:r>
        <w:rPr>
          <w:rFonts w:hint="eastAsia" w:ascii="楷体_GB2312" w:hAnsi="宋体" w:eastAsia="楷体_GB2312" w:cs="宋体"/>
          <w:b/>
          <w:bCs/>
          <w:color w:val="auto"/>
          <w:kern w:val="0"/>
          <w:sz w:val="32"/>
          <w:szCs w:val="32"/>
          <w:highlight w:val="none"/>
          <w:lang w:eastAsia="zh-CN"/>
        </w:rPr>
        <w:t>面试的</w:t>
      </w:r>
      <w:r>
        <w:rPr>
          <w:rFonts w:hint="eastAsia" w:ascii="楷体_GB2312" w:hAnsi="宋体" w:eastAsia="楷体_GB2312" w:cs="宋体"/>
          <w:b/>
          <w:bCs/>
          <w:color w:val="auto"/>
          <w:kern w:val="0"/>
          <w:sz w:val="32"/>
          <w:szCs w:val="32"/>
          <w:highlight w:val="none"/>
        </w:rPr>
        <w:t>有效证件：</w:t>
      </w:r>
      <w:r>
        <w:rPr>
          <w:rFonts w:hint="eastAsia" w:ascii="仿宋_GB2312" w:eastAsia="仿宋_GB2312"/>
          <w:color w:val="auto"/>
          <w:sz w:val="32"/>
          <w:szCs w:val="32"/>
          <w:highlight w:val="none"/>
        </w:rPr>
        <w:t>参加面试的人员必须携带本人有效居民身份证或者社保卡和面试准考证原件。</w:t>
      </w:r>
    </w:p>
    <w:p w14:paraId="725C1A02">
      <w:pPr>
        <w:spacing w:line="560" w:lineRule="exact"/>
        <w:ind w:firstLine="645"/>
        <w:rPr>
          <w:rFonts w:hint="eastAsia" w:ascii="楷体_GB2312" w:hAnsi="宋体" w:eastAsia="楷体_GB2312" w:cs="宋体"/>
          <w:b/>
          <w:bCs/>
          <w:color w:val="auto"/>
          <w:kern w:val="0"/>
          <w:sz w:val="32"/>
          <w:szCs w:val="32"/>
          <w:highlight w:val="none"/>
        </w:rPr>
      </w:pPr>
      <w:r>
        <w:rPr>
          <w:rFonts w:hint="eastAsia" w:ascii="楷体_GB2312" w:hAnsi="宋体" w:eastAsia="楷体_GB2312" w:cs="宋体"/>
          <w:b/>
          <w:bCs/>
          <w:color w:val="auto"/>
          <w:kern w:val="0"/>
          <w:sz w:val="32"/>
          <w:szCs w:val="32"/>
          <w:highlight w:val="none"/>
        </w:rPr>
        <w:t>（三）形式和内容：</w:t>
      </w:r>
    </w:p>
    <w:p w14:paraId="7644D40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1.面试形式：面试</w:t>
      </w:r>
      <w:r>
        <w:rPr>
          <w:rFonts w:hint="eastAsia" w:ascii="仿宋_GB2312" w:hAnsi="仿宋_GB2312" w:eastAsia="仿宋_GB2312" w:cs="仿宋_GB2312"/>
          <w:sz w:val="32"/>
          <w:szCs w:val="32"/>
        </w:rPr>
        <w:t>成绩总分为100分</w:t>
      </w:r>
      <w:r>
        <w:rPr>
          <w:rFonts w:hint="eastAsia" w:ascii="仿宋_GB2312" w:hAnsi="仿宋_GB2312" w:eastAsia="仿宋_GB2312" w:cs="仿宋_GB2312"/>
          <w:sz w:val="32"/>
          <w:szCs w:val="32"/>
          <w:lang w:eastAsia="zh-CN"/>
        </w:rPr>
        <w:t>，采</w:t>
      </w:r>
      <w:r>
        <w:rPr>
          <w:rFonts w:hint="eastAsia" w:ascii="仿宋_GB2312" w:hAnsi="仿宋_GB2312" w:eastAsia="仿宋_GB2312" w:cs="仿宋_GB2312"/>
          <w:sz w:val="32"/>
          <w:szCs w:val="32"/>
        </w:rPr>
        <w:t>取</w:t>
      </w:r>
      <w:r>
        <w:rPr>
          <w:rFonts w:hint="eastAsia" w:ascii="仿宋_GB2312" w:hAnsi="仿宋_GB2312" w:eastAsia="仿宋_GB2312" w:cs="仿宋_GB2312"/>
          <w:sz w:val="32"/>
          <w:szCs w:val="32"/>
          <w:lang w:eastAsia="zh-CN"/>
        </w:rPr>
        <w:t>现场无生</w:t>
      </w:r>
      <w:r>
        <w:rPr>
          <w:rFonts w:hint="eastAsia" w:ascii="仿宋_GB2312" w:hAnsi="仿宋_GB2312" w:eastAsia="仿宋_GB2312" w:cs="仿宋_GB2312"/>
          <w:sz w:val="32"/>
          <w:szCs w:val="32"/>
        </w:rPr>
        <w:t>试</w:t>
      </w:r>
      <w:r>
        <w:rPr>
          <w:rFonts w:hint="eastAsia" w:ascii="仿宋_GB2312" w:hAnsi="仿宋_GB2312" w:eastAsia="仿宋_GB2312" w:cs="仿宋_GB2312"/>
          <w:sz w:val="32"/>
          <w:szCs w:val="32"/>
          <w:lang w:eastAsia="zh-CN"/>
        </w:rPr>
        <w:t>讲</w:t>
      </w:r>
      <w:r>
        <w:rPr>
          <w:rFonts w:hint="eastAsia" w:ascii="仿宋_GB2312" w:hAnsi="仿宋_GB2312" w:eastAsia="仿宋_GB2312" w:cs="仿宋_GB2312"/>
          <w:sz w:val="32"/>
          <w:szCs w:val="32"/>
        </w:rPr>
        <w:t>的方式进行。</w:t>
      </w:r>
      <w:r>
        <w:rPr>
          <w:rFonts w:hint="eastAsia" w:ascii="仿宋_GB2312" w:hAnsi="仿宋_GB2312" w:eastAsia="仿宋_GB2312" w:cs="仿宋_GB2312"/>
          <w:sz w:val="32"/>
          <w:szCs w:val="32"/>
          <w:lang w:eastAsia="zh-CN"/>
        </w:rPr>
        <w:t>其中备课时间</w:t>
      </w:r>
      <w:r>
        <w:rPr>
          <w:rFonts w:hint="eastAsia" w:ascii="仿宋_GB2312" w:hAnsi="仿宋_GB2312" w:eastAsia="仿宋_GB2312" w:cs="仿宋_GB2312"/>
          <w:sz w:val="32"/>
          <w:szCs w:val="32"/>
          <w:lang w:val="en-US" w:eastAsia="zh-CN"/>
        </w:rPr>
        <w:t>30分钟，试讲时间10分钟。</w:t>
      </w:r>
    </w:p>
    <w:p w14:paraId="5C353DB2">
      <w:pPr>
        <w:keepNext w:val="0"/>
        <w:keepLines w:val="0"/>
        <w:pageBreakBefore w:val="0"/>
        <w:numPr>
          <w:ilvl w:val="0"/>
          <w:numId w:val="0"/>
        </w:numPr>
        <w:kinsoku/>
        <w:wordWrap/>
        <w:overflowPunct/>
        <w:topLinePunct w:val="0"/>
        <w:autoSpaceDE/>
        <w:autoSpaceDN w:val="0"/>
        <w:bidi w:val="0"/>
        <w:snapToGrid/>
        <w:spacing w:line="520" w:lineRule="exact"/>
        <w:ind w:firstLine="640" w:firstLineChars="200"/>
        <w:jc w:val="left"/>
        <w:rPr>
          <w:rFonts w:hint="default" w:ascii="仿宋_GB2312" w:hAnsi="仿宋_GB2312" w:eastAsia="仿宋_GB2312" w:cs="仿宋_GB2312"/>
          <w:sz w:val="32"/>
          <w:szCs w:val="32"/>
          <w:lang w:val="en-US" w:eastAsia="zh-CN"/>
        </w:rPr>
      </w:pPr>
      <w:r>
        <w:rPr>
          <w:rFonts w:hint="eastAsia" w:ascii="仿宋_GB2312" w:hAnsi="宋体" w:eastAsia="仿宋_GB2312" w:cs="仿宋_GB2312"/>
          <w:b w:val="0"/>
          <w:bCs w:val="0"/>
          <w:color w:val="auto"/>
          <w:kern w:val="0"/>
          <w:sz w:val="32"/>
          <w:szCs w:val="32"/>
          <w:highlight w:val="none"/>
          <w:lang w:val="en-US" w:eastAsia="zh-CN" w:bidi="ar"/>
        </w:rPr>
        <w:t>2.面试内容∶</w:t>
      </w:r>
      <w:r>
        <w:rPr>
          <w:rFonts w:hint="eastAsia" w:ascii="仿宋_GB2312" w:hAnsi="仿宋_GB2312" w:eastAsia="仿宋_GB2312" w:cs="仿宋_GB2312"/>
          <w:sz w:val="32"/>
          <w:szCs w:val="32"/>
          <w:lang w:val="en-US" w:eastAsia="zh-CN"/>
        </w:rPr>
        <w:t>公费师范生试讲教材统一选用本区现行初中八年级上册课本，化学选用现行九年级上册课本；定向师范生分学段划定内容：小学学段选用本区现行小学五年级上册教材，</w:t>
      </w:r>
      <w:r>
        <w:rPr>
          <w:rFonts w:hint="eastAsia" w:ascii="仿宋" w:hAnsi="仿宋" w:eastAsia="仿宋" w:cs="仿宋"/>
          <w:color w:val="000000"/>
          <w:sz w:val="32"/>
          <w:szCs w:val="32"/>
          <w:lang w:val="en-US" w:eastAsia="zh-CN"/>
        </w:rPr>
        <w:t>幼儿园：试讲无教材，由评委命题，考生依据命题梳理内容，准备30分钟，进行10分钟的现场无生试讲。</w:t>
      </w:r>
      <w:r>
        <w:rPr>
          <w:rFonts w:hint="eastAsia" w:ascii="仿宋_GB2312" w:hAnsi="仿宋_GB2312" w:eastAsia="仿宋_GB2312" w:cs="仿宋_GB2312"/>
          <w:sz w:val="32"/>
          <w:szCs w:val="32"/>
          <w:lang w:val="en-US" w:eastAsia="zh-CN"/>
        </w:rPr>
        <w:t>所有教材均以本区现行在用版本为准。</w:t>
      </w:r>
    </w:p>
    <w:p w14:paraId="0C7111C2">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根据面试成绩（总成绩100分），从高分到低分按照岗位招聘人数1</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1确定人员</w:t>
      </w:r>
      <w:r>
        <w:rPr>
          <w:rFonts w:hint="eastAsia" w:ascii="仿宋_GB2312" w:hAnsi="仿宋_GB2312" w:eastAsia="仿宋_GB2312" w:cs="仿宋_GB2312"/>
          <w:sz w:val="32"/>
          <w:szCs w:val="32"/>
          <w:lang w:eastAsia="zh-CN"/>
        </w:rPr>
        <w:t>，成绩不作为选择学校岗位依据，选岗采取双随机模式。</w:t>
      </w:r>
    </w:p>
    <w:p w14:paraId="2DE12F4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四、其他</w:t>
      </w:r>
    </w:p>
    <w:p w14:paraId="4D75B12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不符合岗位条件者，请勿报名和参加</w:t>
      </w:r>
      <w:r>
        <w:rPr>
          <w:rFonts w:hint="eastAsia" w:ascii="仿宋_GB2312" w:hAnsi="仿宋_GB2312" w:eastAsia="仿宋_GB2312" w:cs="仿宋_GB2312"/>
          <w:sz w:val="32"/>
          <w:szCs w:val="32"/>
          <w:lang w:val="en-US" w:eastAsia="zh-CN"/>
        </w:rPr>
        <w:t>考试</w:t>
      </w:r>
      <w:r>
        <w:rPr>
          <w:rFonts w:hint="eastAsia" w:ascii="仿宋_GB2312" w:hAnsi="仿宋_GB2312" w:eastAsia="仿宋_GB2312" w:cs="仿宋_GB2312"/>
          <w:sz w:val="32"/>
          <w:szCs w:val="32"/>
        </w:rPr>
        <w:t>。报考人员应提供真实、准确的个人信息、证件等相关资料，凡弄虚作假者，一经查实即取消考试资格和聘用资格。如因弄虚作假被取消考试资格和聘用资格，或因提供不准确信息造成无法与报考人员联系而影响考试和聘用的，后果由报考人员自己承担。</w:t>
      </w:r>
    </w:p>
    <w:p w14:paraId="4FC9B31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资格审查工作贯穿于招聘工作的全过程（含聘用后的试用期内），参加考试应如实提交有关信息和材料。凡本人填写信息弄虚作假，不真实、不完整，重要信息遗漏或恶意填写错误，或存在隐瞒身份报考等违规违纪行为，一经查实取消聘用资格，由此产生的后果由考生本人负责。考生应保持报名时所留联系方式的畅通，由于本人联系方式沟通不畅导致的一切后果由考生本人负责。</w:t>
      </w:r>
    </w:p>
    <w:p w14:paraId="331D3A1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3.经体检、考察合格，公示无异议后，确定各招聘岗位拟聘人员，按有关程序办理聘用等相关手续。</w:t>
      </w:r>
    </w:p>
    <w:p w14:paraId="536EC6F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本次面试考核不委托任何单位举办任何形式的培训班，也不组织编写、出版任何考试用书。</w:t>
      </w:r>
    </w:p>
    <w:p w14:paraId="2B06FE3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p>
    <w:p w14:paraId="33A69A37">
      <w:pPr>
        <w:keepNext w:val="0"/>
        <w:keepLines w:val="0"/>
        <w:pageBreakBefore w:val="0"/>
        <w:widowControl w:val="0"/>
        <w:kinsoku/>
        <w:wordWrap/>
        <w:overflowPunct/>
        <w:topLinePunct w:val="0"/>
        <w:autoSpaceDE/>
        <w:autoSpaceDN/>
        <w:bidi w:val="0"/>
        <w:adjustRightInd/>
        <w:snapToGrid/>
        <w:spacing w:line="560" w:lineRule="exact"/>
        <w:ind w:left="1918" w:leftChars="304" w:hanging="1280" w:hangingChars="4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附件：</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eastAsia="zh-CN"/>
        </w:rPr>
        <w:t>青原区</w:t>
      </w:r>
      <w:r>
        <w:rPr>
          <w:rFonts w:hint="eastAsia" w:ascii="仿宋_GB2312" w:hAnsi="仿宋_GB2312" w:eastAsia="仿宋_GB2312" w:cs="仿宋_GB2312"/>
          <w:sz w:val="32"/>
          <w:szCs w:val="32"/>
        </w:rPr>
        <w:t>2026届省属公费师范生</w:t>
      </w:r>
      <w:r>
        <w:rPr>
          <w:rFonts w:hint="eastAsia" w:ascii="仿宋_GB2312" w:hAnsi="仿宋_GB2312" w:eastAsia="仿宋_GB2312" w:cs="仿宋_GB2312"/>
          <w:sz w:val="32"/>
          <w:szCs w:val="32"/>
          <w:lang w:eastAsia="zh-CN"/>
        </w:rPr>
        <w:t>和</w:t>
      </w:r>
      <w:r>
        <w:rPr>
          <w:rFonts w:hint="eastAsia" w:ascii="仿宋_GB2312" w:hAnsi="仿宋_GB2312" w:eastAsia="仿宋_GB2312" w:cs="仿宋_GB2312"/>
          <w:sz w:val="32"/>
          <w:szCs w:val="32"/>
          <w:lang w:val="en-US" w:eastAsia="zh-CN"/>
        </w:rPr>
        <w:t>定向师范生</w:t>
      </w:r>
      <w:r>
        <w:rPr>
          <w:rFonts w:hint="eastAsia" w:ascii="仿宋_GB2312" w:hAnsi="仿宋_GB2312" w:eastAsia="仿宋_GB2312" w:cs="仿宋_GB2312"/>
          <w:sz w:val="32"/>
          <w:szCs w:val="32"/>
        </w:rPr>
        <w:t>面试考核报名登记表</w:t>
      </w:r>
    </w:p>
    <w:p w14:paraId="066F2F3A">
      <w:pPr>
        <w:keepNext w:val="0"/>
        <w:keepLines w:val="0"/>
        <w:pageBreakBefore w:val="0"/>
        <w:widowControl w:val="0"/>
        <w:kinsoku/>
        <w:wordWrap/>
        <w:overflowPunct/>
        <w:topLinePunct w:val="0"/>
        <w:autoSpaceDE/>
        <w:autoSpaceDN/>
        <w:bidi w:val="0"/>
        <w:adjustRightInd/>
        <w:snapToGrid/>
        <w:spacing w:line="560" w:lineRule="exact"/>
        <w:ind w:firstLine="1600" w:firstLineChars="5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关于取得教师资格证的承诺书</w:t>
      </w:r>
    </w:p>
    <w:p w14:paraId="0BB21B7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p>
    <w:p w14:paraId="49A04D81">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lang w:eastAsia="zh-CN"/>
        </w:rPr>
      </w:pPr>
    </w:p>
    <w:p w14:paraId="3F7ABA7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p>
    <w:p w14:paraId="56AAD5FB">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青原区</w:t>
      </w:r>
      <w:r>
        <w:rPr>
          <w:rFonts w:hint="eastAsia" w:ascii="仿宋_GB2312" w:hAnsi="仿宋_GB2312" w:eastAsia="仿宋_GB2312" w:cs="仿宋_GB2312"/>
          <w:sz w:val="32"/>
          <w:szCs w:val="32"/>
          <w:lang w:eastAsia="zh-CN"/>
        </w:rPr>
        <w:t>教育体育</w:t>
      </w:r>
      <w:r>
        <w:rPr>
          <w:rFonts w:hint="eastAsia" w:ascii="仿宋_GB2312" w:hAnsi="仿宋_GB2312" w:eastAsia="仿宋_GB2312" w:cs="仿宋_GB2312"/>
          <w:sz w:val="32"/>
          <w:szCs w:val="32"/>
        </w:rPr>
        <w:t>局</w:t>
      </w:r>
      <w:r>
        <w:rPr>
          <w:rFonts w:hint="eastAsia" w:ascii="仿宋_GB2312" w:hAnsi="仿宋_GB2312" w:eastAsia="仿宋_GB2312" w:cs="仿宋_GB2312"/>
          <w:sz w:val="32"/>
          <w:szCs w:val="32"/>
          <w:lang w:val="en-US" w:eastAsia="zh-CN"/>
        </w:rPr>
        <w:t xml:space="preserve">     青原区</w:t>
      </w:r>
      <w:r>
        <w:rPr>
          <w:rFonts w:hint="eastAsia" w:ascii="仿宋_GB2312" w:hAnsi="仿宋_GB2312" w:eastAsia="仿宋_GB2312" w:cs="仿宋_GB2312"/>
          <w:sz w:val="32"/>
          <w:szCs w:val="32"/>
        </w:rPr>
        <w:t>人力资源和社会保障局</w:t>
      </w:r>
    </w:p>
    <w:p w14:paraId="68A3A305">
      <w:pPr>
        <w:keepNext w:val="0"/>
        <w:keepLines w:val="0"/>
        <w:pageBreakBefore w:val="0"/>
        <w:widowControl w:val="0"/>
        <w:kinsoku/>
        <w:wordWrap/>
        <w:overflowPunct/>
        <w:topLinePunct w:val="0"/>
        <w:autoSpaceDE/>
        <w:autoSpaceDN/>
        <w:bidi w:val="0"/>
        <w:adjustRightInd/>
        <w:snapToGrid/>
        <w:spacing w:line="560" w:lineRule="exact"/>
        <w:ind w:firstLine="5120" w:firstLineChars="1600"/>
        <w:jc w:val="left"/>
        <w:textAlignment w:val="auto"/>
        <w:rPr>
          <w:rFonts w:hint="eastAsia" w:ascii="仿宋_GB2312" w:hAnsi="仿宋_GB2312" w:eastAsia="仿宋_GB2312" w:cs="仿宋_GB2312"/>
          <w:sz w:val="32"/>
          <w:szCs w:val="32"/>
        </w:rPr>
        <w:sectPr>
          <w:pgSz w:w="11906" w:h="16838"/>
          <w:pgMar w:top="1440" w:right="1800" w:bottom="1440" w:left="1800" w:header="851" w:footer="992" w:gutter="0"/>
          <w:cols w:space="425" w:num="1"/>
          <w:docGrid w:type="lines" w:linePitch="312" w:charSpace="0"/>
        </w:sectPr>
      </w:pPr>
      <w:r>
        <w:rPr>
          <w:rFonts w:hint="eastAsia" w:ascii="仿宋_GB2312" w:hAnsi="仿宋_GB2312" w:eastAsia="仿宋_GB2312" w:cs="仿宋_GB2312"/>
          <w:sz w:val="32"/>
          <w:szCs w:val="32"/>
        </w:rPr>
        <w:t>2026年</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日</w:t>
      </w:r>
    </w:p>
    <w:p w14:paraId="6B57949B">
      <w:pPr>
        <w:pStyle w:val="8"/>
        <w:spacing w:line="560" w:lineRule="exact"/>
        <w:ind w:left="0" w:leftChars="0"/>
        <w:rPr>
          <w:rFonts w:hint="eastAsia" w:ascii="黑体" w:hAnsi="黑体" w:eastAsia="黑体" w:cs="黑体"/>
          <w:kern w:val="0"/>
          <w:sz w:val="28"/>
          <w:szCs w:val="28"/>
          <w:shd w:val="clear" w:color="auto" w:fill="FFFFFF"/>
          <w:lang w:val="en-US" w:eastAsia="zh-CN" w:bidi="ar"/>
        </w:rPr>
      </w:pPr>
      <w:r>
        <w:rPr>
          <w:rFonts w:hint="eastAsia" w:ascii="黑体" w:hAnsi="黑体" w:eastAsia="黑体" w:cs="黑体"/>
          <w:kern w:val="0"/>
          <w:sz w:val="28"/>
          <w:szCs w:val="28"/>
          <w:shd w:val="clear" w:color="auto" w:fill="FFFFFF"/>
          <w:lang w:bidi="ar"/>
        </w:rPr>
        <w:t>附件</w:t>
      </w:r>
      <w:r>
        <w:rPr>
          <w:rFonts w:hint="eastAsia" w:ascii="黑体" w:hAnsi="黑体" w:eastAsia="黑体" w:cs="黑体"/>
          <w:kern w:val="0"/>
          <w:sz w:val="28"/>
          <w:szCs w:val="28"/>
          <w:shd w:val="clear" w:color="auto" w:fill="FFFFFF"/>
          <w:lang w:val="en-US" w:eastAsia="zh-CN" w:bidi="ar"/>
        </w:rPr>
        <w:t>1</w:t>
      </w:r>
    </w:p>
    <w:p w14:paraId="2A1B9FA7">
      <w:pPr>
        <w:pStyle w:val="3"/>
        <w:keepNext w:val="0"/>
        <w:keepLines w:val="0"/>
        <w:pageBreakBefore w:val="0"/>
        <w:widowControl w:val="0"/>
        <w:kinsoku/>
        <w:wordWrap/>
        <w:overflowPunct/>
        <w:topLinePunct w:val="0"/>
        <w:autoSpaceDE/>
        <w:autoSpaceDN/>
        <w:bidi w:val="0"/>
        <w:adjustRightInd/>
        <w:snapToGrid/>
        <w:spacing w:line="520" w:lineRule="atLeast"/>
        <w:ind w:left="-199" w:leftChars="-95" w:firstLine="0" w:firstLineChars="0"/>
        <w:jc w:val="center"/>
        <w:textAlignment w:val="auto"/>
        <w:rPr>
          <w:rFonts w:hint="eastAsia" w:ascii="黑体" w:hAnsi="黑体" w:eastAsia="黑体" w:cs="黑体"/>
          <w:sz w:val="40"/>
          <w:szCs w:val="40"/>
          <w:lang w:val="en-US" w:eastAsia="zh-CN"/>
        </w:rPr>
      </w:pPr>
      <w:r>
        <w:rPr>
          <w:rFonts w:hint="eastAsia" w:ascii="黑体" w:hAnsi="黑体" w:eastAsia="黑体" w:cs="黑体"/>
          <w:sz w:val="40"/>
          <w:szCs w:val="40"/>
          <w:lang w:val="en-US" w:eastAsia="zh-CN"/>
        </w:rPr>
        <w:t>青原区</w:t>
      </w:r>
      <w:r>
        <w:rPr>
          <w:rFonts w:hint="eastAsia" w:ascii="黑体" w:hAnsi="黑体" w:eastAsia="黑体" w:cs="黑体"/>
          <w:sz w:val="40"/>
          <w:szCs w:val="40"/>
        </w:rPr>
        <w:t>2026届省属公费师范生</w:t>
      </w:r>
      <w:r>
        <w:rPr>
          <w:rFonts w:hint="eastAsia" w:ascii="黑体" w:hAnsi="黑体" w:eastAsia="黑体" w:cs="黑体"/>
          <w:sz w:val="40"/>
          <w:szCs w:val="40"/>
          <w:lang w:eastAsia="zh-CN"/>
        </w:rPr>
        <w:t>和</w:t>
      </w:r>
      <w:r>
        <w:rPr>
          <w:rFonts w:hint="eastAsia" w:ascii="黑体" w:hAnsi="黑体" w:eastAsia="黑体" w:cs="黑体"/>
          <w:sz w:val="40"/>
          <w:szCs w:val="40"/>
          <w:lang w:val="en-US" w:eastAsia="zh-CN"/>
        </w:rPr>
        <w:t>定向师范生</w:t>
      </w:r>
    </w:p>
    <w:p w14:paraId="44334592">
      <w:pPr>
        <w:pStyle w:val="3"/>
        <w:keepNext w:val="0"/>
        <w:keepLines w:val="0"/>
        <w:pageBreakBefore w:val="0"/>
        <w:widowControl w:val="0"/>
        <w:kinsoku/>
        <w:wordWrap/>
        <w:overflowPunct/>
        <w:topLinePunct w:val="0"/>
        <w:autoSpaceDE/>
        <w:autoSpaceDN/>
        <w:bidi w:val="0"/>
        <w:adjustRightInd/>
        <w:snapToGrid/>
        <w:spacing w:line="520" w:lineRule="atLeast"/>
        <w:ind w:left="-199" w:leftChars="-95" w:firstLine="0" w:firstLineChars="0"/>
        <w:jc w:val="center"/>
        <w:textAlignment w:val="auto"/>
        <w:rPr>
          <w:rFonts w:hint="eastAsia" w:ascii="黑体" w:hAnsi="黑体" w:eastAsia="黑体" w:cs="黑体"/>
          <w:sz w:val="40"/>
          <w:szCs w:val="40"/>
        </w:rPr>
      </w:pPr>
      <w:r>
        <w:rPr>
          <w:rFonts w:hint="eastAsia" w:ascii="黑体" w:hAnsi="黑体" w:eastAsia="黑体" w:cs="黑体"/>
          <w:sz w:val="40"/>
          <w:szCs w:val="40"/>
        </w:rPr>
        <w:t>面试考核报名登记表</w:t>
      </w:r>
    </w:p>
    <w:p w14:paraId="55AEDB6E">
      <w:pPr>
        <w:spacing w:line="280" w:lineRule="exact"/>
        <w:jc w:val="both"/>
        <w:rPr>
          <w:rFonts w:hint="eastAsia" w:ascii="宋体" w:hAnsi="宋体" w:eastAsia="仿宋_GB2312" w:cs="Times New Roman"/>
          <w:sz w:val="24"/>
          <w:lang w:eastAsia="zh-CN"/>
        </w:rPr>
      </w:pPr>
    </w:p>
    <w:p w14:paraId="20EA4E00">
      <w:pPr>
        <w:spacing w:line="280" w:lineRule="exact"/>
        <w:jc w:val="both"/>
        <w:rPr>
          <w:rFonts w:hint="default" w:ascii="宋体" w:hAnsi="宋体" w:eastAsia="仿宋_GB2312" w:cs="Times New Roman"/>
          <w:sz w:val="24"/>
          <w:lang w:val="en-US" w:eastAsia="zh-CN"/>
        </w:rPr>
      </w:pPr>
      <w:r>
        <w:rPr>
          <w:rFonts w:hint="eastAsia" w:ascii="宋体" w:hAnsi="宋体" w:eastAsia="仿宋_GB2312" w:cs="Times New Roman"/>
          <w:sz w:val="24"/>
          <w:lang w:eastAsia="zh-CN"/>
        </w:rPr>
        <w:t>岗位：</w:t>
      </w:r>
      <w:r>
        <w:rPr>
          <w:rFonts w:hint="eastAsia" w:ascii="宋体" w:hAnsi="宋体" w:eastAsia="仿宋_GB2312" w:cs="Times New Roman"/>
          <w:sz w:val="24"/>
          <w:lang w:val="en-US" w:eastAsia="zh-CN"/>
        </w:rPr>
        <w:t xml:space="preserve">                           □省属公费师范生        □定向师范生     </w:t>
      </w:r>
    </w:p>
    <w:tbl>
      <w:tblPr>
        <w:tblStyle w:val="5"/>
        <w:tblW w:w="101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92"/>
        <w:gridCol w:w="3597"/>
        <w:gridCol w:w="1275"/>
        <w:gridCol w:w="2130"/>
        <w:gridCol w:w="1828"/>
      </w:tblGrid>
      <w:tr w14:paraId="79034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1292" w:type="dxa"/>
            <w:tcBorders>
              <w:right w:val="single" w:color="auto" w:sz="2" w:space="0"/>
            </w:tcBorders>
            <w:vAlign w:val="center"/>
          </w:tcPr>
          <w:p w14:paraId="4B2A075C">
            <w:pPr>
              <w:spacing w:line="280" w:lineRule="exact"/>
              <w:jc w:val="center"/>
              <w:rPr>
                <w:rFonts w:ascii="宋体" w:hAnsi="宋体" w:eastAsia="仿宋_GB2312" w:cs="Times New Roman"/>
                <w:sz w:val="24"/>
              </w:rPr>
            </w:pPr>
            <w:r>
              <w:rPr>
                <w:rFonts w:ascii="宋体" w:hAnsi="宋体" w:eastAsia="仿宋_GB2312" w:cs="Times New Roman"/>
                <w:sz w:val="24"/>
              </w:rPr>
              <w:t>姓名</w:t>
            </w:r>
          </w:p>
        </w:tc>
        <w:tc>
          <w:tcPr>
            <w:tcW w:w="3597" w:type="dxa"/>
            <w:tcBorders>
              <w:left w:val="single" w:color="auto" w:sz="2" w:space="0"/>
              <w:right w:val="single" w:color="auto" w:sz="2" w:space="0"/>
            </w:tcBorders>
            <w:vAlign w:val="center"/>
          </w:tcPr>
          <w:p w14:paraId="11E686A4">
            <w:pPr>
              <w:spacing w:line="280" w:lineRule="exact"/>
              <w:jc w:val="center"/>
              <w:rPr>
                <w:rFonts w:ascii="宋体" w:hAnsi="宋体" w:eastAsia="仿宋_GB2312" w:cs="Times New Roman"/>
                <w:sz w:val="24"/>
              </w:rPr>
            </w:pPr>
          </w:p>
        </w:tc>
        <w:tc>
          <w:tcPr>
            <w:tcW w:w="1275" w:type="dxa"/>
            <w:tcBorders>
              <w:left w:val="single" w:color="auto" w:sz="2" w:space="0"/>
              <w:right w:val="single" w:color="auto" w:sz="4" w:space="0"/>
            </w:tcBorders>
            <w:vAlign w:val="center"/>
          </w:tcPr>
          <w:p w14:paraId="649204B6">
            <w:pPr>
              <w:spacing w:line="280" w:lineRule="exact"/>
              <w:jc w:val="center"/>
              <w:rPr>
                <w:rFonts w:ascii="宋体" w:hAnsi="宋体" w:eastAsia="仿宋_GB2312" w:cs="Times New Roman"/>
                <w:sz w:val="24"/>
              </w:rPr>
            </w:pPr>
            <w:r>
              <w:rPr>
                <w:rFonts w:hint="eastAsia" w:ascii="宋体" w:hAnsi="宋体" w:eastAsia="仿宋_GB2312" w:cs="Times New Roman"/>
                <w:sz w:val="24"/>
              </w:rPr>
              <w:t>性别</w:t>
            </w:r>
          </w:p>
        </w:tc>
        <w:tc>
          <w:tcPr>
            <w:tcW w:w="2130" w:type="dxa"/>
            <w:tcBorders>
              <w:left w:val="single" w:color="auto" w:sz="2" w:space="0"/>
              <w:right w:val="single" w:color="auto" w:sz="4" w:space="0"/>
            </w:tcBorders>
            <w:vAlign w:val="center"/>
          </w:tcPr>
          <w:p w14:paraId="25126CB5">
            <w:pPr>
              <w:spacing w:line="280" w:lineRule="exact"/>
              <w:jc w:val="center"/>
              <w:rPr>
                <w:rFonts w:ascii="宋体" w:hAnsi="宋体" w:eastAsia="仿宋_GB2312" w:cs="Times New Roman"/>
                <w:sz w:val="24"/>
              </w:rPr>
            </w:pPr>
          </w:p>
        </w:tc>
        <w:tc>
          <w:tcPr>
            <w:tcW w:w="1828" w:type="dxa"/>
            <w:vMerge w:val="restart"/>
            <w:tcBorders>
              <w:left w:val="single" w:color="auto" w:sz="4" w:space="0"/>
            </w:tcBorders>
            <w:vAlign w:val="center"/>
          </w:tcPr>
          <w:p w14:paraId="1AB48E4A">
            <w:pPr>
              <w:spacing w:line="280" w:lineRule="exact"/>
              <w:jc w:val="center"/>
              <w:rPr>
                <w:rFonts w:ascii="宋体" w:hAnsi="宋体" w:eastAsia="仿宋_GB2312" w:cs="Times New Roman"/>
                <w:sz w:val="24"/>
              </w:rPr>
            </w:pPr>
            <w:r>
              <w:rPr>
                <w:rFonts w:hint="eastAsia" w:ascii="宋体" w:hAnsi="宋体" w:eastAsia="仿宋_GB2312" w:cs="Times New Roman"/>
                <w:sz w:val="24"/>
              </w:rPr>
              <w:t>近期免冠</w:t>
            </w:r>
          </w:p>
          <w:p w14:paraId="5944501B">
            <w:pPr>
              <w:spacing w:line="280" w:lineRule="exact"/>
              <w:jc w:val="center"/>
              <w:rPr>
                <w:rFonts w:ascii="宋体" w:hAnsi="宋体" w:eastAsia="仿宋_GB2312" w:cs="Times New Roman"/>
                <w:sz w:val="24"/>
              </w:rPr>
            </w:pPr>
            <w:r>
              <w:rPr>
                <w:rFonts w:hint="eastAsia" w:ascii="宋体" w:hAnsi="宋体" w:eastAsia="仿宋_GB2312" w:cs="Times New Roman"/>
                <w:sz w:val="24"/>
                <w:lang w:eastAsia="zh-CN"/>
              </w:rPr>
              <w:t>一</w:t>
            </w:r>
            <w:r>
              <w:rPr>
                <w:rFonts w:hint="eastAsia" w:ascii="宋体" w:hAnsi="宋体" w:eastAsia="仿宋_GB2312" w:cs="Times New Roman"/>
                <w:sz w:val="24"/>
              </w:rPr>
              <w:t>寸照片</w:t>
            </w:r>
          </w:p>
        </w:tc>
      </w:tr>
      <w:tr w14:paraId="3D0E6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atLeast"/>
          <w:jc w:val="center"/>
        </w:trPr>
        <w:tc>
          <w:tcPr>
            <w:tcW w:w="1292" w:type="dxa"/>
            <w:tcBorders>
              <w:right w:val="single" w:color="auto" w:sz="2" w:space="0"/>
            </w:tcBorders>
            <w:vAlign w:val="center"/>
          </w:tcPr>
          <w:p w14:paraId="23EC9BBA">
            <w:pPr>
              <w:spacing w:line="280" w:lineRule="exact"/>
              <w:jc w:val="center"/>
              <w:rPr>
                <w:rFonts w:ascii="宋体" w:hAnsi="宋体" w:eastAsia="仿宋_GB2312" w:cs="Times New Roman"/>
                <w:sz w:val="24"/>
              </w:rPr>
            </w:pPr>
            <w:r>
              <w:rPr>
                <w:rFonts w:hint="eastAsia" w:ascii="宋体" w:hAnsi="宋体" w:eastAsia="仿宋_GB2312" w:cs="Times New Roman"/>
                <w:sz w:val="24"/>
              </w:rPr>
              <w:t>出生年月</w:t>
            </w:r>
          </w:p>
        </w:tc>
        <w:tc>
          <w:tcPr>
            <w:tcW w:w="3597" w:type="dxa"/>
            <w:tcBorders>
              <w:left w:val="single" w:color="auto" w:sz="2" w:space="0"/>
              <w:right w:val="single" w:color="auto" w:sz="2" w:space="0"/>
            </w:tcBorders>
            <w:vAlign w:val="center"/>
          </w:tcPr>
          <w:p w14:paraId="74A4A5BA">
            <w:pPr>
              <w:spacing w:line="280" w:lineRule="exact"/>
              <w:jc w:val="center"/>
              <w:rPr>
                <w:rFonts w:ascii="宋体" w:hAnsi="宋体" w:eastAsia="仿宋_GB2312" w:cs="Times New Roman"/>
                <w:sz w:val="24"/>
              </w:rPr>
            </w:pPr>
          </w:p>
        </w:tc>
        <w:tc>
          <w:tcPr>
            <w:tcW w:w="1275" w:type="dxa"/>
            <w:tcBorders>
              <w:left w:val="single" w:color="auto" w:sz="2" w:space="0"/>
              <w:right w:val="single" w:color="auto" w:sz="4" w:space="0"/>
            </w:tcBorders>
            <w:vAlign w:val="center"/>
          </w:tcPr>
          <w:p w14:paraId="55A9CF40">
            <w:pPr>
              <w:spacing w:line="280" w:lineRule="exact"/>
              <w:jc w:val="center"/>
              <w:rPr>
                <w:rFonts w:ascii="宋体" w:hAnsi="宋体" w:eastAsia="仿宋_GB2312" w:cs="Times New Roman"/>
                <w:sz w:val="24"/>
              </w:rPr>
            </w:pPr>
            <w:r>
              <w:rPr>
                <w:rFonts w:ascii="宋体" w:hAnsi="宋体" w:eastAsia="仿宋_GB2312" w:cs="Times New Roman"/>
                <w:sz w:val="24"/>
              </w:rPr>
              <w:t>民族</w:t>
            </w:r>
          </w:p>
        </w:tc>
        <w:tc>
          <w:tcPr>
            <w:tcW w:w="2130" w:type="dxa"/>
            <w:tcBorders>
              <w:left w:val="single" w:color="auto" w:sz="2" w:space="0"/>
              <w:right w:val="single" w:color="auto" w:sz="4" w:space="0"/>
            </w:tcBorders>
            <w:vAlign w:val="center"/>
          </w:tcPr>
          <w:p w14:paraId="6EE9B1A4">
            <w:pPr>
              <w:spacing w:line="280" w:lineRule="exact"/>
              <w:jc w:val="center"/>
              <w:rPr>
                <w:rFonts w:ascii="宋体" w:hAnsi="宋体" w:eastAsia="仿宋_GB2312" w:cs="Times New Roman"/>
                <w:sz w:val="24"/>
              </w:rPr>
            </w:pPr>
          </w:p>
        </w:tc>
        <w:tc>
          <w:tcPr>
            <w:tcW w:w="1828" w:type="dxa"/>
            <w:vMerge w:val="continue"/>
            <w:tcBorders>
              <w:left w:val="single" w:color="auto" w:sz="4" w:space="0"/>
            </w:tcBorders>
            <w:vAlign w:val="center"/>
          </w:tcPr>
          <w:p w14:paraId="5AB6C142">
            <w:pPr>
              <w:spacing w:line="280" w:lineRule="exact"/>
              <w:jc w:val="center"/>
              <w:rPr>
                <w:rFonts w:ascii="宋体" w:hAnsi="宋体" w:eastAsia="仿宋_GB2312" w:cs="Times New Roman"/>
                <w:sz w:val="24"/>
              </w:rPr>
            </w:pPr>
          </w:p>
        </w:tc>
      </w:tr>
      <w:tr w14:paraId="2B31D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exact"/>
          <w:jc w:val="center"/>
        </w:trPr>
        <w:tc>
          <w:tcPr>
            <w:tcW w:w="1292" w:type="dxa"/>
            <w:tcBorders>
              <w:right w:val="single" w:color="auto" w:sz="2" w:space="0"/>
            </w:tcBorders>
            <w:vAlign w:val="center"/>
          </w:tcPr>
          <w:p w14:paraId="04CDD0FD">
            <w:pPr>
              <w:spacing w:line="280" w:lineRule="exact"/>
              <w:jc w:val="center"/>
              <w:rPr>
                <w:rFonts w:ascii="宋体" w:hAnsi="宋体" w:eastAsia="仿宋_GB2312" w:cs="Times New Roman"/>
                <w:sz w:val="24"/>
              </w:rPr>
            </w:pPr>
            <w:r>
              <w:rPr>
                <w:rFonts w:hint="eastAsia" w:ascii="宋体" w:hAnsi="宋体" w:eastAsia="仿宋_GB2312" w:cs="Times New Roman"/>
                <w:sz w:val="24"/>
              </w:rPr>
              <w:t>身份证</w:t>
            </w:r>
          </w:p>
          <w:p w14:paraId="5BB4D1C3">
            <w:pPr>
              <w:spacing w:line="280" w:lineRule="exact"/>
              <w:jc w:val="center"/>
              <w:rPr>
                <w:rFonts w:ascii="宋体" w:hAnsi="宋体" w:eastAsia="仿宋_GB2312" w:cs="Times New Roman"/>
                <w:sz w:val="24"/>
              </w:rPr>
            </w:pPr>
            <w:r>
              <w:rPr>
                <w:rFonts w:hint="eastAsia" w:ascii="宋体" w:hAnsi="宋体" w:eastAsia="仿宋_GB2312" w:cs="Times New Roman"/>
                <w:sz w:val="24"/>
              </w:rPr>
              <w:t>号码</w:t>
            </w:r>
          </w:p>
        </w:tc>
        <w:tc>
          <w:tcPr>
            <w:tcW w:w="3597" w:type="dxa"/>
            <w:tcBorders>
              <w:left w:val="single" w:color="auto" w:sz="2" w:space="0"/>
            </w:tcBorders>
            <w:vAlign w:val="center"/>
          </w:tcPr>
          <w:p w14:paraId="7035F3CB">
            <w:pPr>
              <w:spacing w:line="280" w:lineRule="exact"/>
              <w:jc w:val="center"/>
              <w:rPr>
                <w:rFonts w:ascii="宋体" w:hAnsi="宋体" w:eastAsia="仿宋_GB2312" w:cs="Times New Roman"/>
                <w:sz w:val="24"/>
              </w:rPr>
            </w:pPr>
          </w:p>
        </w:tc>
        <w:tc>
          <w:tcPr>
            <w:tcW w:w="1275" w:type="dxa"/>
            <w:tcBorders>
              <w:left w:val="single" w:color="auto" w:sz="2" w:space="0"/>
            </w:tcBorders>
            <w:vAlign w:val="center"/>
          </w:tcPr>
          <w:p w14:paraId="6DAAB586">
            <w:pPr>
              <w:spacing w:line="280" w:lineRule="exact"/>
              <w:jc w:val="center"/>
              <w:rPr>
                <w:rFonts w:ascii="宋体" w:hAnsi="宋体" w:eastAsia="仿宋_GB2312" w:cs="Times New Roman"/>
                <w:sz w:val="24"/>
              </w:rPr>
            </w:pPr>
            <w:r>
              <w:rPr>
                <w:rFonts w:hint="eastAsia" w:ascii="宋体" w:hAnsi="宋体" w:eastAsia="仿宋_GB2312" w:cs="Times New Roman"/>
                <w:sz w:val="24"/>
              </w:rPr>
              <w:t>联系电话</w:t>
            </w:r>
          </w:p>
        </w:tc>
        <w:tc>
          <w:tcPr>
            <w:tcW w:w="2130" w:type="dxa"/>
            <w:tcBorders>
              <w:left w:val="single" w:color="auto" w:sz="4" w:space="0"/>
            </w:tcBorders>
            <w:vAlign w:val="center"/>
          </w:tcPr>
          <w:p w14:paraId="17EA02D8">
            <w:pPr>
              <w:spacing w:line="280" w:lineRule="exact"/>
              <w:rPr>
                <w:rFonts w:ascii="宋体" w:hAnsi="宋体" w:eastAsia="仿宋_GB2312" w:cs="Times New Roman"/>
                <w:sz w:val="24"/>
              </w:rPr>
            </w:pPr>
          </w:p>
        </w:tc>
        <w:tc>
          <w:tcPr>
            <w:tcW w:w="1828" w:type="dxa"/>
            <w:vMerge w:val="continue"/>
            <w:tcBorders>
              <w:left w:val="single" w:color="auto" w:sz="4" w:space="0"/>
            </w:tcBorders>
            <w:vAlign w:val="center"/>
          </w:tcPr>
          <w:p w14:paraId="2485CA4E">
            <w:pPr>
              <w:spacing w:line="280" w:lineRule="exact"/>
              <w:rPr>
                <w:rFonts w:ascii="宋体" w:hAnsi="宋体" w:eastAsia="仿宋_GB2312" w:cs="Times New Roman"/>
                <w:sz w:val="24"/>
              </w:rPr>
            </w:pPr>
          </w:p>
        </w:tc>
      </w:tr>
      <w:tr w14:paraId="1109F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exact"/>
          <w:jc w:val="center"/>
        </w:trPr>
        <w:tc>
          <w:tcPr>
            <w:tcW w:w="1292" w:type="dxa"/>
            <w:tcBorders>
              <w:right w:val="single" w:color="auto" w:sz="2" w:space="0"/>
            </w:tcBorders>
            <w:vAlign w:val="center"/>
          </w:tcPr>
          <w:p w14:paraId="46165B2B">
            <w:pPr>
              <w:spacing w:line="280" w:lineRule="exact"/>
              <w:jc w:val="center"/>
              <w:rPr>
                <w:rFonts w:hint="eastAsia" w:ascii="宋体" w:hAnsi="宋体" w:eastAsia="仿宋_GB2312" w:cs="Times New Roman"/>
                <w:sz w:val="24"/>
                <w:lang w:eastAsia="zh-CN"/>
              </w:rPr>
            </w:pPr>
            <w:r>
              <w:rPr>
                <w:rFonts w:hint="eastAsia" w:ascii="宋体" w:hAnsi="宋体" w:eastAsia="仿宋_GB2312" w:cs="Times New Roman"/>
                <w:sz w:val="24"/>
                <w:lang w:eastAsia="zh-CN"/>
              </w:rPr>
              <w:t>文化程度</w:t>
            </w:r>
          </w:p>
        </w:tc>
        <w:tc>
          <w:tcPr>
            <w:tcW w:w="3597" w:type="dxa"/>
            <w:tcBorders>
              <w:left w:val="single" w:color="auto" w:sz="2" w:space="0"/>
            </w:tcBorders>
            <w:vAlign w:val="center"/>
          </w:tcPr>
          <w:p w14:paraId="63D2EDFA">
            <w:pPr>
              <w:spacing w:line="280" w:lineRule="exact"/>
              <w:rPr>
                <w:rFonts w:ascii="宋体" w:hAnsi="宋体" w:eastAsia="仿宋_GB2312" w:cs="Times New Roman"/>
                <w:sz w:val="24"/>
              </w:rPr>
            </w:pPr>
          </w:p>
        </w:tc>
        <w:tc>
          <w:tcPr>
            <w:tcW w:w="1275" w:type="dxa"/>
            <w:tcBorders>
              <w:left w:val="single" w:color="auto" w:sz="2" w:space="0"/>
            </w:tcBorders>
            <w:vAlign w:val="center"/>
          </w:tcPr>
          <w:p w14:paraId="699BBEB3">
            <w:pPr>
              <w:spacing w:line="280" w:lineRule="exact"/>
              <w:jc w:val="center"/>
              <w:rPr>
                <w:rFonts w:hint="eastAsia" w:ascii="宋体" w:hAnsi="宋体" w:eastAsia="仿宋_GB2312" w:cs="Times New Roman"/>
                <w:sz w:val="24"/>
                <w:lang w:eastAsia="zh-CN"/>
              </w:rPr>
            </w:pPr>
            <w:r>
              <w:rPr>
                <w:rFonts w:hint="eastAsia" w:ascii="宋体" w:hAnsi="宋体" w:eastAsia="仿宋_GB2312" w:cs="Times New Roman"/>
                <w:sz w:val="24"/>
              </w:rPr>
              <w:t>毕业院校</w:t>
            </w:r>
            <w:r>
              <w:rPr>
                <w:rFonts w:hint="eastAsia" w:ascii="宋体" w:hAnsi="宋体" w:eastAsia="仿宋_GB2312" w:cs="Times New Roman"/>
                <w:sz w:val="24"/>
                <w:lang w:eastAsia="zh-CN"/>
              </w:rPr>
              <w:t>及专业</w:t>
            </w:r>
          </w:p>
        </w:tc>
        <w:tc>
          <w:tcPr>
            <w:tcW w:w="3958" w:type="dxa"/>
            <w:gridSpan w:val="2"/>
            <w:tcBorders>
              <w:left w:val="single" w:color="auto" w:sz="2" w:space="0"/>
            </w:tcBorders>
            <w:vAlign w:val="center"/>
          </w:tcPr>
          <w:p w14:paraId="06FF9818">
            <w:pPr>
              <w:spacing w:line="280" w:lineRule="exact"/>
              <w:rPr>
                <w:rFonts w:ascii="宋体" w:hAnsi="宋体" w:eastAsia="仿宋_GB2312" w:cs="Times New Roman"/>
                <w:sz w:val="24"/>
              </w:rPr>
            </w:pPr>
          </w:p>
        </w:tc>
      </w:tr>
      <w:tr w14:paraId="3876F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8" w:hRule="exact"/>
          <w:jc w:val="center"/>
        </w:trPr>
        <w:tc>
          <w:tcPr>
            <w:tcW w:w="1292" w:type="dxa"/>
            <w:tcBorders>
              <w:right w:val="single" w:color="auto" w:sz="2" w:space="0"/>
            </w:tcBorders>
            <w:vAlign w:val="center"/>
          </w:tcPr>
          <w:p w14:paraId="7EE335E6">
            <w:pPr>
              <w:spacing w:line="280" w:lineRule="exact"/>
              <w:jc w:val="center"/>
              <w:rPr>
                <w:rFonts w:hint="eastAsia" w:ascii="宋体" w:hAnsi="宋体" w:eastAsia="仿宋_GB2312" w:cs="Times New Roman"/>
                <w:sz w:val="24"/>
                <w:lang w:val="en-US" w:eastAsia="zh-CN"/>
              </w:rPr>
            </w:pPr>
            <w:r>
              <w:rPr>
                <w:rFonts w:hint="eastAsia" w:ascii="宋体" w:hAnsi="宋体" w:eastAsia="仿宋_GB2312" w:cs="Times New Roman"/>
                <w:sz w:val="24"/>
                <w:lang w:eastAsia="zh-CN"/>
              </w:rPr>
              <w:t>教师资格属何学段何学科</w:t>
            </w:r>
          </w:p>
        </w:tc>
        <w:tc>
          <w:tcPr>
            <w:tcW w:w="3597" w:type="dxa"/>
            <w:tcBorders>
              <w:left w:val="single" w:color="auto" w:sz="2" w:space="0"/>
            </w:tcBorders>
            <w:vAlign w:val="center"/>
          </w:tcPr>
          <w:p w14:paraId="39F9F69A">
            <w:pPr>
              <w:spacing w:line="280" w:lineRule="exact"/>
              <w:rPr>
                <w:rFonts w:ascii="宋体" w:hAnsi="宋体" w:eastAsia="仿宋_GB2312" w:cs="Times New Roman"/>
                <w:sz w:val="24"/>
              </w:rPr>
            </w:pPr>
          </w:p>
        </w:tc>
        <w:tc>
          <w:tcPr>
            <w:tcW w:w="1275" w:type="dxa"/>
            <w:tcBorders>
              <w:left w:val="single" w:color="auto" w:sz="2" w:space="0"/>
            </w:tcBorders>
            <w:vAlign w:val="center"/>
          </w:tcPr>
          <w:p w14:paraId="27846E49">
            <w:pPr>
              <w:spacing w:line="280" w:lineRule="exact"/>
              <w:jc w:val="center"/>
              <w:rPr>
                <w:rFonts w:ascii="宋体" w:hAnsi="宋体" w:eastAsia="仿宋_GB2312" w:cs="Times New Roman"/>
                <w:sz w:val="24"/>
              </w:rPr>
            </w:pPr>
            <w:r>
              <w:rPr>
                <w:rFonts w:hint="eastAsia" w:ascii="宋体" w:hAnsi="宋体" w:eastAsia="仿宋_GB2312" w:cs="Times New Roman"/>
                <w:sz w:val="24"/>
              </w:rPr>
              <w:t>电子邮箱</w:t>
            </w:r>
          </w:p>
        </w:tc>
        <w:tc>
          <w:tcPr>
            <w:tcW w:w="3958" w:type="dxa"/>
            <w:gridSpan w:val="2"/>
            <w:tcBorders>
              <w:left w:val="single" w:color="auto" w:sz="2" w:space="0"/>
            </w:tcBorders>
            <w:vAlign w:val="center"/>
          </w:tcPr>
          <w:p w14:paraId="651BA6B9">
            <w:pPr>
              <w:spacing w:line="280" w:lineRule="exact"/>
              <w:rPr>
                <w:rFonts w:ascii="宋体" w:hAnsi="宋体" w:eastAsia="仿宋_GB2312" w:cs="Times New Roman"/>
                <w:sz w:val="24"/>
              </w:rPr>
            </w:pPr>
          </w:p>
        </w:tc>
      </w:tr>
      <w:tr w14:paraId="2DD2C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6" w:hRule="exact"/>
          <w:jc w:val="center"/>
        </w:trPr>
        <w:tc>
          <w:tcPr>
            <w:tcW w:w="1292" w:type="dxa"/>
            <w:tcBorders>
              <w:right w:val="single" w:color="auto" w:sz="2" w:space="0"/>
            </w:tcBorders>
            <w:vAlign w:val="center"/>
          </w:tcPr>
          <w:p w14:paraId="10CB5878">
            <w:pPr>
              <w:spacing w:line="280" w:lineRule="exact"/>
              <w:jc w:val="center"/>
              <w:rPr>
                <w:rFonts w:ascii="宋体" w:hAnsi="宋体" w:eastAsia="仿宋_GB2312" w:cs="Times New Roman"/>
                <w:sz w:val="24"/>
              </w:rPr>
            </w:pPr>
            <w:r>
              <w:rPr>
                <w:rFonts w:hint="eastAsia" w:ascii="宋体" w:hAnsi="宋体" w:eastAsia="仿宋_GB2312" w:cs="Times New Roman"/>
                <w:sz w:val="24"/>
              </w:rPr>
              <w:t>家庭住址</w:t>
            </w:r>
          </w:p>
        </w:tc>
        <w:tc>
          <w:tcPr>
            <w:tcW w:w="8830" w:type="dxa"/>
            <w:gridSpan w:val="4"/>
            <w:tcBorders>
              <w:left w:val="single" w:color="auto" w:sz="2" w:space="0"/>
            </w:tcBorders>
            <w:vAlign w:val="center"/>
          </w:tcPr>
          <w:p w14:paraId="68BC1C71">
            <w:pPr>
              <w:spacing w:line="280" w:lineRule="exact"/>
              <w:rPr>
                <w:rFonts w:ascii="宋体" w:hAnsi="宋体" w:eastAsia="仿宋_GB2312" w:cs="Times New Roman"/>
                <w:sz w:val="24"/>
              </w:rPr>
            </w:pPr>
            <w:r>
              <w:rPr>
                <w:rFonts w:ascii="宋体" w:hAnsi="宋体" w:eastAsia="仿宋_GB2312" w:cs="Times New Roman"/>
                <w:sz w:val="24"/>
              </w:rPr>
              <w:t>例：XX市XX（县）区XX小区（村）</w:t>
            </w:r>
          </w:p>
        </w:tc>
      </w:tr>
      <w:tr w14:paraId="383CA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6" w:hRule="atLeast"/>
          <w:jc w:val="center"/>
        </w:trPr>
        <w:tc>
          <w:tcPr>
            <w:tcW w:w="1292" w:type="dxa"/>
            <w:tcBorders>
              <w:bottom w:val="nil"/>
            </w:tcBorders>
            <w:vAlign w:val="center"/>
          </w:tcPr>
          <w:p w14:paraId="10A4271A">
            <w:pPr>
              <w:spacing w:line="280" w:lineRule="exact"/>
              <w:jc w:val="center"/>
              <w:rPr>
                <w:rFonts w:ascii="宋体" w:hAnsi="宋体" w:eastAsia="仿宋_GB2312" w:cs="Times New Roman"/>
                <w:sz w:val="24"/>
              </w:rPr>
            </w:pPr>
            <w:r>
              <w:rPr>
                <w:rFonts w:ascii="宋体" w:hAnsi="宋体" w:eastAsia="仿宋_GB2312" w:cs="Times New Roman"/>
                <w:sz w:val="24"/>
              </w:rPr>
              <w:t>个人简历</w:t>
            </w:r>
          </w:p>
        </w:tc>
        <w:tc>
          <w:tcPr>
            <w:tcW w:w="8830" w:type="dxa"/>
            <w:gridSpan w:val="4"/>
            <w:vAlign w:val="center"/>
          </w:tcPr>
          <w:p w14:paraId="26C46914">
            <w:pPr>
              <w:spacing w:line="280" w:lineRule="exact"/>
              <w:rPr>
                <w:rFonts w:ascii="宋体" w:hAnsi="宋体" w:eastAsia="仿宋_GB2312" w:cs="Times New Roman"/>
                <w:sz w:val="24"/>
              </w:rPr>
            </w:pPr>
            <w:r>
              <w:rPr>
                <w:rFonts w:ascii="宋体" w:hAnsi="宋体" w:eastAsia="仿宋_GB2312" w:cs="Times New Roman"/>
                <w:sz w:val="24"/>
              </w:rPr>
              <w:t>例：20XX.XX--20XX.XX  XX市XX中学学生</w:t>
            </w:r>
          </w:p>
          <w:p w14:paraId="2CBC9C2F">
            <w:pPr>
              <w:spacing w:line="280" w:lineRule="exact"/>
              <w:ind w:firstLine="480" w:firstLineChars="200"/>
              <w:rPr>
                <w:rFonts w:ascii="宋体" w:hAnsi="宋体" w:eastAsia="仿宋_GB2312" w:cs="Times New Roman"/>
                <w:sz w:val="24"/>
              </w:rPr>
            </w:pPr>
            <w:r>
              <w:rPr>
                <w:rFonts w:ascii="宋体" w:hAnsi="宋体" w:eastAsia="仿宋_GB2312" w:cs="Times New Roman"/>
                <w:sz w:val="24"/>
              </w:rPr>
              <w:t>20XX.XX--20XX.XX  XX大学XX学院XX专业学生</w:t>
            </w:r>
          </w:p>
        </w:tc>
      </w:tr>
      <w:tr w14:paraId="52236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4" w:hRule="atLeast"/>
          <w:jc w:val="center"/>
        </w:trPr>
        <w:tc>
          <w:tcPr>
            <w:tcW w:w="10122" w:type="dxa"/>
            <w:gridSpan w:val="5"/>
            <w:vAlign w:val="center"/>
          </w:tcPr>
          <w:p w14:paraId="5260EE4B">
            <w:pPr>
              <w:spacing w:line="280" w:lineRule="exact"/>
              <w:rPr>
                <w:rFonts w:ascii="宋体" w:hAnsi="宋体" w:eastAsia="仿宋_GB2312" w:cs="Times New Roman"/>
                <w:bCs/>
                <w:sz w:val="24"/>
              </w:rPr>
            </w:pPr>
            <w:r>
              <w:rPr>
                <w:rFonts w:hint="eastAsia" w:ascii="宋体" w:hAnsi="宋体" w:eastAsia="仿宋_GB2312" w:cs="Times New Roman"/>
                <w:bCs/>
                <w:sz w:val="24"/>
              </w:rPr>
              <w:t>本人承诺：</w:t>
            </w:r>
            <w:r>
              <w:rPr>
                <w:rFonts w:ascii="宋体" w:hAnsi="宋体" w:eastAsia="仿宋_GB2312" w:cs="Times New Roman"/>
                <w:bCs/>
                <w:sz w:val="24"/>
              </w:rPr>
              <w:t>以上填写信息均为本人真实情况，若有虚假、遗漏、错误，责任自负。</w:t>
            </w:r>
          </w:p>
          <w:p w14:paraId="70AE2707">
            <w:pPr>
              <w:spacing w:line="280" w:lineRule="exact"/>
              <w:ind w:firstLine="2700" w:firstLineChars="1800"/>
              <w:rPr>
                <w:rFonts w:ascii="宋体" w:hAnsi="宋体" w:eastAsia="仿宋_GB2312" w:cs="Times New Roman"/>
                <w:bCs/>
                <w:sz w:val="15"/>
                <w:szCs w:val="15"/>
              </w:rPr>
            </w:pPr>
          </w:p>
          <w:p w14:paraId="2A5C72C5">
            <w:pPr>
              <w:spacing w:line="280" w:lineRule="exact"/>
              <w:ind w:firstLine="4320" w:firstLineChars="1800"/>
              <w:rPr>
                <w:rFonts w:ascii="宋体" w:hAnsi="宋体" w:eastAsia="仿宋_GB2312" w:cs="Times New Roman"/>
                <w:bCs/>
                <w:sz w:val="24"/>
              </w:rPr>
            </w:pPr>
            <w:r>
              <w:rPr>
                <w:rFonts w:ascii="宋体" w:hAnsi="宋体" w:eastAsia="仿宋_GB2312" w:cs="Times New Roman"/>
                <w:bCs/>
                <w:sz w:val="24"/>
              </w:rPr>
              <w:t xml:space="preserve">考生签名：                 </w:t>
            </w:r>
            <w:r>
              <w:rPr>
                <w:rFonts w:ascii="宋体" w:hAnsi="宋体" w:eastAsia="仿宋_GB2312" w:cs="Times New Roman"/>
                <w:sz w:val="24"/>
              </w:rPr>
              <w:t>202</w:t>
            </w:r>
            <w:r>
              <w:rPr>
                <w:rFonts w:hint="eastAsia" w:ascii="宋体" w:hAnsi="宋体" w:eastAsia="仿宋_GB2312" w:cs="Times New Roman"/>
                <w:sz w:val="24"/>
              </w:rPr>
              <w:t>6</w:t>
            </w:r>
            <w:r>
              <w:rPr>
                <w:rFonts w:ascii="宋体" w:hAnsi="宋体" w:eastAsia="仿宋_GB2312" w:cs="Times New Roman"/>
                <w:sz w:val="24"/>
              </w:rPr>
              <w:t>年　月　日</w:t>
            </w:r>
            <w:r>
              <w:rPr>
                <w:rFonts w:ascii="宋体" w:hAnsi="宋体" w:eastAsia="仿宋_GB2312" w:cs="Times New Roman"/>
                <w:bCs/>
                <w:sz w:val="24"/>
              </w:rPr>
              <w:t xml:space="preserve">     </w:t>
            </w:r>
          </w:p>
        </w:tc>
      </w:tr>
      <w:tr w14:paraId="2C321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02" w:hRule="atLeast"/>
          <w:jc w:val="center"/>
        </w:trPr>
        <w:tc>
          <w:tcPr>
            <w:tcW w:w="1292" w:type="dxa"/>
            <w:vAlign w:val="center"/>
          </w:tcPr>
          <w:p w14:paraId="7C69CFF1">
            <w:pPr>
              <w:spacing w:line="280" w:lineRule="exact"/>
              <w:jc w:val="center"/>
              <w:rPr>
                <w:rFonts w:ascii="宋体" w:hAnsi="宋体" w:eastAsia="仿宋_GB2312" w:cs="Times New Roman"/>
                <w:spacing w:val="-20"/>
                <w:sz w:val="24"/>
              </w:rPr>
            </w:pPr>
            <w:r>
              <w:rPr>
                <w:rFonts w:hint="eastAsia" w:ascii="宋体" w:hAnsi="宋体" w:eastAsia="仿宋_GB2312" w:cs="Times New Roman"/>
                <w:sz w:val="24"/>
                <w:lang w:eastAsia="zh-CN"/>
              </w:rPr>
              <w:t>初审</w:t>
            </w:r>
            <w:r>
              <w:rPr>
                <w:rFonts w:ascii="宋体" w:hAnsi="宋体" w:eastAsia="仿宋_GB2312" w:cs="Times New Roman"/>
                <w:sz w:val="24"/>
              </w:rPr>
              <w:t>意见</w:t>
            </w:r>
          </w:p>
        </w:tc>
        <w:tc>
          <w:tcPr>
            <w:tcW w:w="3597" w:type="dxa"/>
          </w:tcPr>
          <w:p w14:paraId="0A770CEF">
            <w:pPr>
              <w:spacing w:line="280" w:lineRule="exact"/>
              <w:rPr>
                <w:rFonts w:ascii="宋体" w:hAnsi="宋体" w:eastAsia="仿宋_GB2312" w:cs="Times New Roman"/>
                <w:sz w:val="24"/>
              </w:rPr>
            </w:pPr>
          </w:p>
          <w:p w14:paraId="20B17430">
            <w:pPr>
              <w:spacing w:line="280" w:lineRule="exact"/>
              <w:rPr>
                <w:rFonts w:ascii="宋体" w:hAnsi="宋体" w:eastAsia="仿宋_GB2312" w:cs="Times New Roman"/>
                <w:sz w:val="24"/>
              </w:rPr>
            </w:pPr>
            <w:r>
              <w:rPr>
                <w:rFonts w:ascii="宋体" w:hAnsi="宋体" w:eastAsia="仿宋_GB2312" w:cs="Times New Roman"/>
                <w:sz w:val="24"/>
              </w:rPr>
              <w:t xml:space="preserve">                                      </w:t>
            </w:r>
          </w:p>
          <w:p w14:paraId="4E0EDD35">
            <w:pPr>
              <w:spacing w:line="280" w:lineRule="exact"/>
              <w:rPr>
                <w:rFonts w:ascii="宋体" w:hAnsi="宋体" w:eastAsia="仿宋_GB2312" w:cs="Times New Roman"/>
                <w:sz w:val="24"/>
              </w:rPr>
            </w:pPr>
          </w:p>
          <w:p w14:paraId="0426F8CA">
            <w:pPr>
              <w:spacing w:line="280" w:lineRule="exact"/>
              <w:rPr>
                <w:rFonts w:ascii="宋体" w:hAnsi="宋体" w:eastAsia="仿宋_GB2312" w:cs="Times New Roman"/>
                <w:sz w:val="24"/>
              </w:rPr>
            </w:pPr>
          </w:p>
          <w:p w14:paraId="01E295D7">
            <w:pPr>
              <w:spacing w:line="280" w:lineRule="exact"/>
              <w:rPr>
                <w:rFonts w:hint="eastAsia" w:ascii="宋体" w:hAnsi="宋体" w:eastAsia="仿宋_GB2312" w:cs="Times New Roman"/>
                <w:color w:val="auto"/>
                <w:sz w:val="24"/>
              </w:rPr>
            </w:pPr>
            <w:r>
              <w:rPr>
                <w:rFonts w:ascii="宋体" w:hAnsi="宋体" w:eastAsia="仿宋_GB2312" w:cs="Times New Roman"/>
                <w:sz w:val="24"/>
              </w:rPr>
              <w:t xml:space="preserve">   </w:t>
            </w:r>
            <w:r>
              <w:rPr>
                <w:rFonts w:hint="eastAsia" w:ascii="宋体" w:hAnsi="宋体" w:eastAsia="仿宋_GB2312" w:cs="Times New Roman"/>
                <w:sz w:val="24"/>
              </w:rPr>
              <w:t xml:space="preserve">   </w:t>
            </w:r>
            <w:r>
              <w:rPr>
                <w:rFonts w:hint="eastAsia" w:ascii="宋体" w:hAnsi="宋体" w:eastAsia="仿宋_GB2312" w:cs="Times New Roman"/>
                <w:color w:val="FF0000"/>
                <w:sz w:val="24"/>
              </w:rPr>
              <w:t xml:space="preserve"> </w:t>
            </w:r>
            <w:r>
              <w:rPr>
                <w:rFonts w:hint="eastAsia" w:ascii="宋体" w:hAnsi="宋体" w:eastAsia="仿宋_GB2312" w:cs="Times New Roman"/>
                <w:color w:val="auto"/>
                <w:sz w:val="24"/>
              </w:rPr>
              <w:t xml:space="preserve"> </w:t>
            </w:r>
          </w:p>
          <w:p w14:paraId="017026BB">
            <w:pPr>
              <w:spacing w:line="280" w:lineRule="exact"/>
              <w:rPr>
                <w:rFonts w:hint="eastAsia" w:ascii="宋体" w:hAnsi="宋体" w:eastAsia="仿宋_GB2312" w:cs="Times New Roman"/>
                <w:color w:val="auto"/>
                <w:sz w:val="24"/>
                <w:lang w:eastAsia="zh-CN"/>
              </w:rPr>
            </w:pPr>
          </w:p>
          <w:p w14:paraId="4D30A327">
            <w:pPr>
              <w:spacing w:line="280" w:lineRule="exact"/>
              <w:rPr>
                <w:rFonts w:ascii="宋体" w:hAnsi="宋体" w:eastAsia="仿宋_GB2312" w:cs="Times New Roman"/>
                <w:color w:val="auto"/>
                <w:sz w:val="24"/>
              </w:rPr>
            </w:pPr>
            <w:r>
              <w:rPr>
                <w:rFonts w:hint="eastAsia" w:ascii="宋体" w:hAnsi="宋体" w:eastAsia="仿宋_GB2312" w:cs="Times New Roman"/>
                <w:color w:val="auto"/>
                <w:sz w:val="24"/>
                <w:lang w:eastAsia="zh-CN"/>
              </w:rPr>
              <w:t>初审人签字：</w:t>
            </w:r>
            <w:r>
              <w:rPr>
                <w:rFonts w:hint="eastAsia" w:ascii="宋体" w:hAnsi="宋体" w:eastAsia="仿宋_GB2312" w:cs="Times New Roman"/>
                <w:color w:val="auto"/>
                <w:sz w:val="24"/>
                <w:lang w:val="en-US" w:eastAsia="zh-CN"/>
              </w:rPr>
              <w:t xml:space="preserve">                       </w:t>
            </w:r>
          </w:p>
          <w:p w14:paraId="525ED84F">
            <w:pPr>
              <w:spacing w:line="280" w:lineRule="exact"/>
              <w:ind w:right="480"/>
              <w:jc w:val="right"/>
              <w:rPr>
                <w:rFonts w:ascii="宋体" w:hAnsi="宋体" w:eastAsia="仿宋_GB2312" w:cs="Times New Roman"/>
                <w:sz w:val="24"/>
              </w:rPr>
            </w:pPr>
            <w:r>
              <w:rPr>
                <w:rFonts w:ascii="宋体" w:hAnsi="宋体" w:eastAsia="仿宋_GB2312" w:cs="Times New Roman"/>
                <w:sz w:val="24"/>
              </w:rPr>
              <w:t>202</w:t>
            </w:r>
            <w:r>
              <w:rPr>
                <w:rFonts w:hint="eastAsia" w:ascii="宋体" w:hAnsi="宋体" w:eastAsia="仿宋_GB2312" w:cs="Times New Roman"/>
                <w:sz w:val="24"/>
              </w:rPr>
              <w:t>6</w:t>
            </w:r>
            <w:r>
              <w:rPr>
                <w:rFonts w:ascii="宋体" w:hAnsi="宋体" w:eastAsia="仿宋_GB2312" w:cs="Times New Roman"/>
                <w:sz w:val="24"/>
              </w:rPr>
              <w:t>年　</w:t>
            </w:r>
            <w:r>
              <w:rPr>
                <w:rFonts w:hint="eastAsia" w:ascii="宋体" w:hAnsi="宋体" w:eastAsia="仿宋_GB2312" w:cs="Times New Roman"/>
                <w:sz w:val="24"/>
                <w:lang w:val="en-US" w:eastAsia="zh-CN"/>
              </w:rPr>
              <w:t xml:space="preserve"> </w:t>
            </w:r>
            <w:r>
              <w:rPr>
                <w:rFonts w:ascii="宋体" w:hAnsi="宋体" w:eastAsia="仿宋_GB2312" w:cs="Times New Roman"/>
                <w:sz w:val="24"/>
              </w:rPr>
              <w:t>月　</w:t>
            </w:r>
            <w:r>
              <w:rPr>
                <w:rFonts w:hint="eastAsia" w:ascii="宋体" w:hAnsi="宋体" w:eastAsia="仿宋_GB2312" w:cs="Times New Roman"/>
                <w:sz w:val="24"/>
                <w:lang w:val="en-US" w:eastAsia="zh-CN"/>
              </w:rPr>
              <w:t xml:space="preserve"> </w:t>
            </w:r>
            <w:r>
              <w:rPr>
                <w:rFonts w:ascii="宋体" w:hAnsi="宋体" w:eastAsia="仿宋_GB2312" w:cs="Times New Roman"/>
                <w:sz w:val="24"/>
              </w:rPr>
              <w:t>日</w:t>
            </w:r>
          </w:p>
        </w:tc>
        <w:tc>
          <w:tcPr>
            <w:tcW w:w="1275" w:type="dxa"/>
            <w:vAlign w:val="center"/>
          </w:tcPr>
          <w:p w14:paraId="2D029228">
            <w:pPr>
              <w:tabs>
                <w:tab w:val="left" w:pos="1060"/>
              </w:tabs>
              <w:spacing w:line="280" w:lineRule="exact"/>
              <w:ind w:right="-1" w:rightChars="0"/>
              <w:jc w:val="center"/>
              <w:rPr>
                <w:rFonts w:hint="eastAsia" w:ascii="宋体" w:hAnsi="宋体" w:eastAsia="仿宋_GB2312" w:cs="Times New Roman"/>
                <w:sz w:val="24"/>
                <w:lang w:eastAsia="zh-CN"/>
              </w:rPr>
            </w:pPr>
            <w:r>
              <w:rPr>
                <w:rFonts w:hint="eastAsia" w:ascii="宋体" w:hAnsi="宋体" w:eastAsia="仿宋_GB2312" w:cs="Times New Roman"/>
                <w:sz w:val="24"/>
                <w:lang w:eastAsia="zh-CN"/>
              </w:rPr>
              <w:t>复审意见</w:t>
            </w:r>
          </w:p>
        </w:tc>
        <w:tc>
          <w:tcPr>
            <w:tcW w:w="3958" w:type="dxa"/>
            <w:gridSpan w:val="2"/>
          </w:tcPr>
          <w:p w14:paraId="76F72A8E">
            <w:pPr>
              <w:spacing w:line="280" w:lineRule="exact"/>
              <w:rPr>
                <w:rFonts w:hint="eastAsia" w:ascii="宋体" w:hAnsi="宋体" w:eastAsia="仿宋_GB2312" w:cs="Times New Roman"/>
                <w:color w:val="auto"/>
                <w:sz w:val="24"/>
                <w:lang w:eastAsia="zh-CN"/>
              </w:rPr>
            </w:pPr>
          </w:p>
          <w:p w14:paraId="67B254D3">
            <w:pPr>
              <w:spacing w:line="280" w:lineRule="exact"/>
              <w:rPr>
                <w:rFonts w:hint="eastAsia" w:ascii="宋体" w:hAnsi="宋体" w:eastAsia="仿宋_GB2312" w:cs="Times New Roman"/>
                <w:color w:val="auto"/>
                <w:sz w:val="24"/>
                <w:lang w:eastAsia="zh-CN"/>
              </w:rPr>
            </w:pPr>
          </w:p>
          <w:p w14:paraId="3022E3AC">
            <w:pPr>
              <w:spacing w:line="280" w:lineRule="exact"/>
              <w:rPr>
                <w:rFonts w:hint="eastAsia" w:ascii="宋体" w:hAnsi="宋体" w:eastAsia="仿宋_GB2312" w:cs="Times New Roman"/>
                <w:color w:val="auto"/>
                <w:sz w:val="24"/>
                <w:lang w:eastAsia="zh-CN"/>
              </w:rPr>
            </w:pPr>
          </w:p>
          <w:p w14:paraId="4939F266">
            <w:pPr>
              <w:spacing w:line="280" w:lineRule="exact"/>
              <w:rPr>
                <w:rFonts w:hint="eastAsia" w:ascii="宋体" w:hAnsi="宋体" w:eastAsia="仿宋_GB2312" w:cs="Times New Roman"/>
                <w:color w:val="auto"/>
                <w:sz w:val="24"/>
                <w:lang w:eastAsia="zh-CN"/>
              </w:rPr>
            </w:pPr>
          </w:p>
          <w:p w14:paraId="1CF4FECB">
            <w:pPr>
              <w:spacing w:line="280" w:lineRule="exact"/>
              <w:rPr>
                <w:rFonts w:hint="eastAsia" w:ascii="宋体" w:hAnsi="宋体" w:eastAsia="仿宋_GB2312" w:cs="Times New Roman"/>
                <w:color w:val="auto"/>
                <w:sz w:val="24"/>
                <w:lang w:eastAsia="zh-CN"/>
              </w:rPr>
            </w:pPr>
          </w:p>
          <w:p w14:paraId="328C4491">
            <w:pPr>
              <w:spacing w:line="280" w:lineRule="exact"/>
              <w:rPr>
                <w:rFonts w:hint="eastAsia" w:ascii="宋体" w:hAnsi="宋体" w:eastAsia="仿宋_GB2312" w:cs="Times New Roman"/>
                <w:color w:val="auto"/>
                <w:sz w:val="24"/>
                <w:lang w:eastAsia="zh-CN"/>
              </w:rPr>
            </w:pPr>
          </w:p>
          <w:p w14:paraId="6266BA6F">
            <w:pPr>
              <w:spacing w:line="280" w:lineRule="exact"/>
              <w:rPr>
                <w:rFonts w:ascii="宋体" w:hAnsi="宋体" w:eastAsia="仿宋_GB2312" w:cs="Times New Roman"/>
                <w:color w:val="auto"/>
                <w:sz w:val="24"/>
              </w:rPr>
            </w:pPr>
            <w:r>
              <w:rPr>
                <w:rFonts w:hint="eastAsia" w:ascii="宋体" w:hAnsi="宋体" w:eastAsia="仿宋_GB2312" w:cs="Times New Roman"/>
                <w:color w:val="auto"/>
                <w:sz w:val="24"/>
                <w:lang w:eastAsia="zh-CN"/>
              </w:rPr>
              <w:t>复审人签字：</w:t>
            </w:r>
            <w:r>
              <w:rPr>
                <w:rFonts w:hint="eastAsia" w:ascii="宋体" w:hAnsi="宋体" w:eastAsia="仿宋_GB2312" w:cs="Times New Roman"/>
                <w:color w:val="auto"/>
                <w:sz w:val="24"/>
                <w:lang w:val="en-US" w:eastAsia="zh-CN"/>
              </w:rPr>
              <w:t xml:space="preserve">                       </w:t>
            </w:r>
          </w:p>
          <w:p w14:paraId="179A7848">
            <w:pPr>
              <w:spacing w:line="280" w:lineRule="exact"/>
              <w:ind w:right="480"/>
              <w:jc w:val="right"/>
              <w:rPr>
                <w:rFonts w:ascii="宋体" w:hAnsi="宋体" w:eastAsia="仿宋_GB2312" w:cs="Times New Roman"/>
                <w:sz w:val="24"/>
              </w:rPr>
            </w:pPr>
            <w:r>
              <w:rPr>
                <w:rFonts w:ascii="宋体" w:hAnsi="宋体" w:eastAsia="仿宋_GB2312" w:cs="Times New Roman"/>
                <w:sz w:val="24"/>
              </w:rPr>
              <w:t>202</w:t>
            </w:r>
            <w:r>
              <w:rPr>
                <w:rFonts w:hint="eastAsia" w:ascii="宋体" w:hAnsi="宋体" w:eastAsia="仿宋_GB2312" w:cs="Times New Roman"/>
                <w:sz w:val="24"/>
              </w:rPr>
              <w:t>6</w:t>
            </w:r>
            <w:r>
              <w:rPr>
                <w:rFonts w:ascii="宋体" w:hAnsi="宋体" w:eastAsia="仿宋_GB2312" w:cs="Times New Roman"/>
                <w:sz w:val="24"/>
              </w:rPr>
              <w:t>年　</w:t>
            </w:r>
            <w:r>
              <w:rPr>
                <w:rFonts w:hint="eastAsia" w:ascii="宋体" w:hAnsi="宋体" w:eastAsia="仿宋_GB2312" w:cs="Times New Roman"/>
                <w:sz w:val="24"/>
                <w:lang w:val="en-US" w:eastAsia="zh-CN"/>
              </w:rPr>
              <w:t xml:space="preserve"> </w:t>
            </w:r>
            <w:r>
              <w:rPr>
                <w:rFonts w:ascii="宋体" w:hAnsi="宋体" w:eastAsia="仿宋_GB2312" w:cs="Times New Roman"/>
                <w:sz w:val="24"/>
              </w:rPr>
              <w:t>月　</w:t>
            </w:r>
            <w:r>
              <w:rPr>
                <w:rFonts w:hint="eastAsia" w:ascii="宋体" w:hAnsi="宋体" w:eastAsia="仿宋_GB2312" w:cs="Times New Roman"/>
                <w:sz w:val="24"/>
                <w:lang w:val="en-US" w:eastAsia="zh-CN"/>
              </w:rPr>
              <w:t xml:space="preserve"> </w:t>
            </w:r>
            <w:r>
              <w:rPr>
                <w:rFonts w:ascii="宋体" w:hAnsi="宋体" w:eastAsia="仿宋_GB2312" w:cs="Times New Roman"/>
                <w:sz w:val="24"/>
              </w:rPr>
              <w:t>日</w:t>
            </w:r>
          </w:p>
        </w:tc>
      </w:tr>
    </w:tbl>
    <w:p w14:paraId="6C023376"/>
    <w:p w14:paraId="19FF618B">
      <w:pPr>
        <w:pStyle w:val="2"/>
        <w:rPr>
          <w:rFonts w:hint="eastAsia"/>
        </w:rPr>
        <w:sectPr>
          <w:pgSz w:w="11906" w:h="16838"/>
          <w:pgMar w:top="1440" w:right="1800" w:bottom="1440" w:left="1800" w:header="851" w:footer="992" w:gutter="0"/>
          <w:cols w:space="425" w:num="1"/>
          <w:docGrid w:type="lines" w:linePitch="312" w:charSpace="0"/>
        </w:sectPr>
      </w:pPr>
    </w:p>
    <w:p w14:paraId="593A5697">
      <w:pPr>
        <w:pStyle w:val="8"/>
        <w:spacing w:line="560" w:lineRule="exact"/>
        <w:ind w:left="0" w:leftChars="0"/>
        <w:rPr>
          <w:rFonts w:hint="eastAsia" w:ascii="黑体" w:hAnsi="黑体" w:eastAsia="黑体" w:cs="黑体"/>
          <w:kern w:val="0"/>
          <w:sz w:val="28"/>
          <w:szCs w:val="28"/>
          <w:shd w:val="clear" w:color="auto" w:fill="FFFFFF"/>
          <w:lang w:val="en-US" w:eastAsia="zh-CN" w:bidi="ar"/>
        </w:rPr>
      </w:pPr>
      <w:r>
        <w:rPr>
          <w:rFonts w:hint="eastAsia" w:ascii="黑体" w:hAnsi="黑体" w:eastAsia="黑体" w:cs="黑体"/>
          <w:kern w:val="0"/>
          <w:sz w:val="28"/>
          <w:szCs w:val="28"/>
          <w:shd w:val="clear" w:color="auto" w:fill="FFFFFF"/>
          <w:lang w:bidi="ar"/>
        </w:rPr>
        <w:t>附件</w:t>
      </w:r>
      <w:r>
        <w:rPr>
          <w:rFonts w:hint="eastAsia" w:ascii="黑体" w:hAnsi="黑体" w:eastAsia="黑体" w:cs="黑体"/>
          <w:kern w:val="0"/>
          <w:sz w:val="28"/>
          <w:szCs w:val="28"/>
          <w:shd w:val="clear" w:color="auto" w:fill="FFFFFF"/>
          <w:lang w:val="en-US" w:eastAsia="zh-CN" w:bidi="ar"/>
        </w:rPr>
        <w:t>2</w:t>
      </w:r>
    </w:p>
    <w:p w14:paraId="7974BCE1">
      <w:pPr>
        <w:pStyle w:val="8"/>
        <w:spacing w:line="560" w:lineRule="exact"/>
        <w:ind w:left="0" w:leftChars="0"/>
        <w:rPr>
          <w:rFonts w:ascii="宋体" w:hAnsi="宋体" w:eastAsia="黑体" w:cs="黑体"/>
          <w:kern w:val="0"/>
          <w:sz w:val="32"/>
          <w:szCs w:val="32"/>
          <w:shd w:val="clear" w:color="auto" w:fill="FFFFFF"/>
          <w:lang w:bidi="ar"/>
        </w:rPr>
      </w:pPr>
    </w:p>
    <w:p w14:paraId="1065DD56">
      <w:pPr>
        <w:pStyle w:val="4"/>
        <w:spacing w:beforeAutospacing="0" w:afterAutospacing="0" w:line="560" w:lineRule="exact"/>
        <w:ind w:firstLine="880" w:firstLineChars="200"/>
        <w:rPr>
          <w:rFonts w:hint="eastAsia" w:ascii="黑体" w:hAnsi="黑体" w:eastAsia="黑体" w:cs="黑体"/>
          <w:sz w:val="44"/>
          <w:szCs w:val="44"/>
        </w:rPr>
      </w:pPr>
      <w:r>
        <w:rPr>
          <w:rFonts w:hint="eastAsia" w:ascii="黑体" w:hAnsi="黑体" w:eastAsia="黑体" w:cs="黑体"/>
          <w:sz w:val="44"/>
          <w:szCs w:val="44"/>
        </w:rPr>
        <w:t>关于取得教师资格证的承诺书（格式）</w:t>
      </w:r>
    </w:p>
    <w:p w14:paraId="15DC9C60">
      <w:pPr>
        <w:pStyle w:val="4"/>
        <w:spacing w:beforeAutospacing="0" w:afterAutospacing="0" w:line="560" w:lineRule="exact"/>
        <w:ind w:firstLine="640" w:firstLineChars="200"/>
        <w:rPr>
          <w:rFonts w:ascii="宋体" w:hAnsi="宋体" w:eastAsia="仿宋_GB2312" w:cs="仿宋_GB2312"/>
          <w:sz w:val="32"/>
          <w:szCs w:val="32"/>
        </w:rPr>
      </w:pPr>
    </w:p>
    <w:p w14:paraId="598B9EA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宋体" w:hAnsi="宋体" w:eastAsia="仿宋_GB2312" w:cs="仿宋_GB2312"/>
          <w:sz w:val="32"/>
          <w:szCs w:val="32"/>
        </w:rPr>
      </w:pPr>
      <w:r>
        <w:rPr>
          <w:rFonts w:hint="eastAsia" w:ascii="宋体" w:hAnsi="宋体" w:eastAsia="仿宋_GB2312" w:cs="仿宋_GB2312"/>
          <w:sz w:val="32"/>
          <w:szCs w:val="32"/>
        </w:rPr>
        <w:t>×××，性别：×，身份证号：×××，2026年申请认定××学段××学科教师资格，通过了申请认定教师资格的各环节考试测试，符合认定条件，教师资格证书正在办理之中。本人承诺于2026年8月31日前取得对应学科教师资格证，如未按期取得，依法解除聘用合同。</w:t>
      </w:r>
    </w:p>
    <w:p w14:paraId="76B35AFB">
      <w:pPr>
        <w:spacing w:line="560" w:lineRule="exact"/>
        <w:rPr>
          <w:rFonts w:ascii="宋体" w:hAnsi="宋体" w:eastAsia="仿宋_GB2312" w:cs="仿宋_GB2312"/>
          <w:sz w:val="32"/>
          <w:szCs w:val="32"/>
        </w:rPr>
      </w:pPr>
    </w:p>
    <w:p w14:paraId="6A7AE772">
      <w:pPr>
        <w:spacing w:line="560" w:lineRule="exact"/>
        <w:jc w:val="right"/>
        <w:rPr>
          <w:rFonts w:ascii="宋体" w:hAnsi="宋体" w:eastAsia="仿宋_GB2312" w:cs="仿宋_GB2312"/>
          <w:sz w:val="32"/>
          <w:szCs w:val="32"/>
        </w:rPr>
      </w:pPr>
    </w:p>
    <w:p w14:paraId="5135A4CE">
      <w:pPr>
        <w:spacing w:line="560" w:lineRule="exact"/>
        <w:ind w:right="480"/>
        <w:jc w:val="right"/>
        <w:rPr>
          <w:rFonts w:ascii="宋体" w:hAnsi="宋体" w:eastAsia="仿宋_GB2312" w:cs="仿宋_GB2312"/>
          <w:sz w:val="32"/>
          <w:szCs w:val="32"/>
        </w:rPr>
      </w:pPr>
      <w:r>
        <w:rPr>
          <w:rFonts w:hint="eastAsia" w:ascii="宋体" w:hAnsi="宋体" w:eastAsia="仿宋_GB2312" w:cs="仿宋_GB2312"/>
          <w:sz w:val="32"/>
          <w:szCs w:val="32"/>
        </w:rPr>
        <w:t xml:space="preserve">承诺人（签名并按手印）：×××      </w:t>
      </w:r>
    </w:p>
    <w:p w14:paraId="64F4E3AB">
      <w:pPr>
        <w:pStyle w:val="8"/>
        <w:spacing w:line="560" w:lineRule="exact"/>
        <w:ind w:left="0" w:leftChars="0"/>
        <w:rPr>
          <w:rFonts w:ascii="宋体" w:hAnsi="宋体" w:eastAsia="仿宋_GB2312" w:cs="仿宋_GB2312"/>
          <w:szCs w:val="32"/>
        </w:rPr>
      </w:pPr>
      <w:r>
        <w:rPr>
          <w:rFonts w:hint="eastAsia" w:ascii="宋体" w:hAnsi="宋体" w:eastAsia="仿宋_GB2312" w:cs="仿宋_GB2312"/>
          <w:sz w:val="32"/>
          <w:szCs w:val="32"/>
        </w:rPr>
        <w:t xml:space="preserve">                             ×年×月×日  </w:t>
      </w:r>
      <w:r>
        <w:rPr>
          <w:rFonts w:hint="eastAsia" w:ascii="宋体" w:hAnsi="宋体" w:eastAsia="仿宋_GB2312" w:cs="仿宋_GB2312"/>
          <w:szCs w:val="32"/>
        </w:rPr>
        <w:t xml:space="preserve">   </w:t>
      </w:r>
    </w:p>
    <w:p w14:paraId="662E1C8E">
      <w:pPr>
        <w:rPr>
          <w:rFonts w:hint="eastAsia"/>
        </w:rPr>
      </w:pPr>
    </w:p>
    <w:bookmarkEnd w:id="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altName w:val="方正舒体"/>
    <w:panose1 w:val="02000000000000000000"/>
    <w:charset w:val="86"/>
    <w:family w:val="auto"/>
    <w:pitch w:val="default"/>
    <w:sig w:usb0="00000000" w:usb1="00000000" w:usb2="00000012"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方正舒体">
    <w:panose1 w:val="02010601030101010101"/>
    <w:charset w:val="86"/>
    <w:family w:val="auto"/>
    <w:pitch w:val="default"/>
    <w:sig w:usb0="00000003" w:usb1="080E0000" w:usb2="00000000" w:usb3="00000000" w:csb0="00040000" w:csb1="00000000"/>
  </w:font>
  <w:font w:name="KSOFBE25B2F9">
    <w:panose1 w:val="0201060103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KSOFF9CBECC6">
    <w:panose1 w:val="02010609060101010101"/>
    <w:charset w:val="86"/>
    <w:family w:val="auto"/>
    <w:pitch w:val="default"/>
    <w:sig w:usb0="00000001"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新宋体">
    <w:panose1 w:val="02010609030101010101"/>
    <w:charset w:val="86"/>
    <w:family w:val="auto"/>
    <w:pitch w:val="default"/>
    <w:sig w:usb0="00000203" w:usb1="288F0000" w:usb2="00000006" w:usb3="00000000" w:csb0="00040001" w:csb1="00000000"/>
  </w:font>
  <w:font w:name="华文彩云">
    <w:panose1 w:val="02010800040101010101"/>
    <w:charset w:val="86"/>
    <w:family w:val="auto"/>
    <w:pitch w:val="default"/>
    <w:sig w:usb0="00000001" w:usb1="080F0000" w:usb2="00000000" w:usb3="00000000" w:csb0="00040000" w:csb1="00000000"/>
  </w:font>
  <w:font w:name="华文宋体">
    <w:panose1 w:val="02010600040101010101"/>
    <w:charset w:val="86"/>
    <w:family w:val="auto"/>
    <w:pitch w:val="default"/>
    <w:sig w:usb0="00000287" w:usb1="080F0000" w:usb2="00000000" w:usb3="00000000" w:csb0="0004009F" w:csb1="DFD70000"/>
  </w:font>
  <w:font w:name="小标宋">
    <w:altName w:val="微软雅黑"/>
    <w:panose1 w:val="03000509000000000000"/>
    <w:charset w:val="86"/>
    <w:family w:val="auto"/>
    <w:pitch w:val="default"/>
    <w:sig w:usb0="00000000" w:usb1="00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2"/>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8901DDA"/>
    <w:rsid w:val="01B87998"/>
    <w:rsid w:val="033427F5"/>
    <w:rsid w:val="041C2BEC"/>
    <w:rsid w:val="09183F76"/>
    <w:rsid w:val="0DA6583B"/>
    <w:rsid w:val="10F16066"/>
    <w:rsid w:val="159E69D2"/>
    <w:rsid w:val="180130AE"/>
    <w:rsid w:val="18916207"/>
    <w:rsid w:val="1B652069"/>
    <w:rsid w:val="1C1A409C"/>
    <w:rsid w:val="1F7C14DC"/>
    <w:rsid w:val="1FFFA2E0"/>
    <w:rsid w:val="214C5241"/>
    <w:rsid w:val="23B0645B"/>
    <w:rsid w:val="2408518E"/>
    <w:rsid w:val="25BD23F9"/>
    <w:rsid w:val="261D67BF"/>
    <w:rsid w:val="26793156"/>
    <w:rsid w:val="2A7F5BC3"/>
    <w:rsid w:val="2B413FA4"/>
    <w:rsid w:val="2BE71909"/>
    <w:rsid w:val="2CC633AC"/>
    <w:rsid w:val="2F3FFD7C"/>
    <w:rsid w:val="309C5FF9"/>
    <w:rsid w:val="325771BE"/>
    <w:rsid w:val="336631F3"/>
    <w:rsid w:val="37CF5D69"/>
    <w:rsid w:val="3CFEE389"/>
    <w:rsid w:val="3E1079FE"/>
    <w:rsid w:val="3F759AD5"/>
    <w:rsid w:val="3FF6E5CF"/>
    <w:rsid w:val="40FA0154"/>
    <w:rsid w:val="415512BB"/>
    <w:rsid w:val="42284FC7"/>
    <w:rsid w:val="42AD752A"/>
    <w:rsid w:val="42D67C64"/>
    <w:rsid w:val="438C1570"/>
    <w:rsid w:val="45010124"/>
    <w:rsid w:val="47FD6CD8"/>
    <w:rsid w:val="48E07FE8"/>
    <w:rsid w:val="49C43B6C"/>
    <w:rsid w:val="569F41A2"/>
    <w:rsid w:val="583D3C73"/>
    <w:rsid w:val="58901DDA"/>
    <w:rsid w:val="5EFF3A8C"/>
    <w:rsid w:val="5FFFEC4A"/>
    <w:rsid w:val="60086A5A"/>
    <w:rsid w:val="64C97EA0"/>
    <w:rsid w:val="65B3FA76"/>
    <w:rsid w:val="69035386"/>
    <w:rsid w:val="6A656DAC"/>
    <w:rsid w:val="700740E4"/>
    <w:rsid w:val="73843981"/>
    <w:rsid w:val="73C90572"/>
    <w:rsid w:val="741A1C36"/>
    <w:rsid w:val="77FC6782"/>
    <w:rsid w:val="79F41B44"/>
    <w:rsid w:val="7B5E8A09"/>
    <w:rsid w:val="7CED7166"/>
    <w:rsid w:val="7DB92A6A"/>
    <w:rsid w:val="7E9709CA"/>
    <w:rsid w:val="7EC83830"/>
    <w:rsid w:val="7ED3443D"/>
    <w:rsid w:val="7F7E8FA3"/>
    <w:rsid w:val="ABF7FF67"/>
    <w:rsid w:val="BDEE72CA"/>
    <w:rsid w:val="DEFF9CAB"/>
    <w:rsid w:val="EA7E23E5"/>
    <w:rsid w:val="F9F3AC89"/>
    <w:rsid w:val="FE9FD8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nhideWhenUsed="0" w:uiPriority="99"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9"/>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qFormat/>
    <w:uiPriority w:val="99"/>
    <w:pPr>
      <w:keepNext/>
      <w:keepLines/>
      <w:autoSpaceDE w:val="0"/>
      <w:autoSpaceDN w:val="0"/>
      <w:adjustRightInd w:val="0"/>
      <w:spacing w:before="120" w:line="300" w:lineRule="auto"/>
      <w:jc w:val="center"/>
      <w:outlineLvl w:val="1"/>
    </w:pPr>
    <w:rPr>
      <w:rFonts w:ascii="Arial" w:hAnsi="Arial" w:eastAsia="黑体"/>
      <w:b/>
      <w:kern w:val="0"/>
      <w:sz w:val="30"/>
      <w:szCs w:val="20"/>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table of authorities"/>
    <w:basedOn w:val="1"/>
    <w:next w:val="1"/>
    <w:qFormat/>
    <w:uiPriority w:val="99"/>
    <w:pPr>
      <w:ind w:left="420" w:leftChars="200"/>
    </w:pPr>
  </w:style>
  <w:style w:type="paragraph" w:styleId="4">
    <w:name w:val="Normal (Web)"/>
    <w:basedOn w:val="1"/>
    <w:qFormat/>
    <w:uiPriority w:val="0"/>
    <w:pPr>
      <w:spacing w:beforeAutospacing="1" w:afterAutospacing="1"/>
      <w:jc w:val="left"/>
    </w:pPr>
    <w:rPr>
      <w:rFonts w:cs="Times New Roman"/>
      <w:kern w:val="0"/>
      <w:sz w:val="24"/>
    </w:rPr>
  </w:style>
  <w:style w:type="character" w:styleId="7">
    <w:name w:val="Strong"/>
    <w:basedOn w:val="6"/>
    <w:qFormat/>
    <w:uiPriority w:val="0"/>
    <w:rPr>
      <w:b/>
    </w:rPr>
  </w:style>
  <w:style w:type="paragraph" w:customStyle="1" w:styleId="8">
    <w:name w:val="BodyTextIndent2"/>
    <w:basedOn w:val="1"/>
    <w:qFormat/>
    <w:uiPriority w:val="0"/>
    <w:pPr>
      <w:spacing w:line="480" w:lineRule="auto"/>
      <w:ind w:left="420" w:leftChars="200"/>
      <w:textAlignment w:val="baseline"/>
    </w:pPr>
  </w:style>
  <w:style w:type="character" w:customStyle="1" w:styleId="9">
    <w:name w:val="NormalCharacter"/>
    <w:link w:val="1"/>
    <w:qFormat/>
    <w:uiPriority w:val="0"/>
    <w:rPr>
      <w:rFonts w:asciiTheme="minorHAnsi" w:hAnsiTheme="minorHAnsi" w:eastAsiaTheme="minorEastAsia" w:cstheme="minorBidi"/>
      <w:kern w:val="2"/>
      <w:sz w:val="21"/>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3b9e1dde-ebdb-4354-a3aa-3ebe1d668c56</errorID>
      <errorWord>《学位认证报告》</errorWord>
      <group>L1_Official</group>
      <groupName>公文问题</groupName>
      <ability>L2_Official</ability>
      <abilityName>公文问题</abilityName>
      <candidateList/>
      <explain>公文文件引用格式不规范</explain>
      <paraID>314E926B</paraID>
      <start>56</start>
      <end>64</end>
      <status>unmodified</status>
      <modifiedWord/>
      <trackRevisions>false</trackRevisions>
    </reviewItem>
    <reviewItem>
      <errorID>a2293387-df1e-4125-bdbc-03c80077e339</errorID>
      <errorWord>（</errorWord>
      <group>L1_Punc</group>
      <groupName>标点问题</groupName>
      <ability>L2_Punc_CN</ability>
      <abilityName>标点符号检查</abilityName>
      <candidateList/>
      <explain>同一形式括号套用。</explain>
      <paraID>1B4095E6</paraID>
      <start>103</start>
      <end>104</end>
      <status>unmodified</status>
      <modifiedWord/>
      <trackRevisions>false</trackRevisions>
    </reviewItem>
    <reviewItem>
      <errorID>85dd7f40-885c-4ee3-944d-5aeed30b200f</errorID>
      <errorWord>）</errorWord>
      <group>L1_Punc</group>
      <groupName>标点问题</groupName>
      <ability>L2_Punc_CN</ability>
      <abilityName>标点符号检查</abilityName>
      <candidateList/>
      <explain>同一形式括号套用。</explain>
      <paraID>1B4095E6</paraID>
      <start>110</start>
      <end>111</end>
      <status>unmodified</status>
      <modifiedWord/>
      <trackRevisions>false</trackRevisions>
    </reviewItem>
  </reviewItems>
  <config/>
</contractReview>
</file>

<file path=customXml/itemProps1.xml><?xml version="1.0" encoding="utf-8"?>
<ds:datastoreItem xmlns:ds="http://schemas.openxmlformats.org/officeDocument/2006/customXml" ds:itemID="{3fc8a81c-02e8-405b-b61a-cc30b51316d7}">
  <ds:schemaRefs/>
</ds:datastoreItem>
</file>

<file path=docProps/app.xml><?xml version="1.0" encoding="utf-8"?>
<Properties xmlns="http://schemas.openxmlformats.org/officeDocument/2006/extended-properties" xmlns:vt="http://schemas.openxmlformats.org/officeDocument/2006/docPropsVTypes">
  <Template>Normal.dotm</Template>
  <Pages>6</Pages>
  <Words>1730</Words>
  <Characters>1854</Characters>
  <Lines>0</Lines>
  <Paragraphs>0</Paragraphs>
  <TotalTime>54</TotalTime>
  <ScaleCrop>false</ScaleCrop>
  <LinksUpToDate>false</LinksUpToDate>
  <CharactersWithSpaces>2027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2026-07-06T15:55:00Z</dcterms:created>
  <dc:creator>Megustar丶</dc:creator>
  <cp:lastModifiedBy>˙Ⱉ˙ฅ </cp:lastModifiedBy>
  <cp:lastPrinted>2026-08-07T20:40:00Z</cp:lastPrinted>
  <dcterms:modified xsi:type="dcterms:W3CDTF">2026-08-08T01:23:47Z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0425147D2946E865C061756AADD61FC6_43</vt:lpwstr>
  </property>
  <property fmtid="{D5CDD505-2E9C-101B-9397-08002B2CF9AE}" pid="4" name="KSOTemplateDocerSaveRecord">
    <vt:lpwstr>eyJoZGlkIjoiZjgyM2UxYTY4YmNhYzk3YjRlMTkwYTk2YmViNGU2MDciLCJ1c2VySWQiOiI2NTI4MTA3NzIifQ==</vt:lpwstr>
  </property>
</Properties>
</file>