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Style w:val="5"/>
          <w:rFonts w:hint="eastAsia" w:ascii="楷体" w:hAnsi="楷体" w:eastAsia="楷体" w:cs="楷体"/>
          <w:i w:val="0"/>
          <w:iCs w:val="0"/>
          <w:caps w:val="0"/>
          <w:color w:val="111111"/>
          <w:spacing w:val="0"/>
          <w:sz w:val="13"/>
          <w:szCs w:val="13"/>
          <w:shd w:val="clear" w:fill="FFFFFF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111111"/>
          <w:spacing w:val="0"/>
          <w:sz w:val="43"/>
          <w:szCs w:val="43"/>
          <w:shd w:val="clear" w:fill="FFFFFF"/>
        </w:rPr>
        <w:t>河南省项城市正泰博文学校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Style w:val="5"/>
          <w:rFonts w:hint="eastAsia" w:ascii="楷体" w:hAnsi="楷体" w:eastAsia="楷体" w:cs="楷体"/>
          <w:i w:val="0"/>
          <w:iCs w:val="0"/>
          <w:caps w:val="0"/>
          <w:color w:val="111111"/>
          <w:spacing w:val="0"/>
          <w:sz w:val="13"/>
          <w:szCs w:val="13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5" w:afterAutospacing="0"/>
        <w:ind w:left="0" w:right="0" w:firstLine="0"/>
        <w:jc w:val="center"/>
        <w:rPr>
          <w:rStyle w:val="5"/>
          <w:rFonts w:hint="eastAsia" w:ascii="楷体" w:hAnsi="楷体" w:eastAsia="楷体" w:cs="楷体"/>
          <w:i w:val="0"/>
          <w:iCs w:val="0"/>
          <w:caps w:val="0"/>
          <w:color w:val="111111"/>
          <w:spacing w:val="0"/>
          <w:sz w:val="10"/>
          <w:szCs w:val="10"/>
          <w:shd w:val="clear" w:fill="FFFFFF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111111"/>
          <w:spacing w:val="0"/>
          <w:sz w:val="72"/>
          <w:szCs w:val="72"/>
          <w:shd w:val="clear" w:fill="FFFFFF"/>
        </w:rPr>
        <w:t>202</w:t>
      </w: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111111"/>
          <w:spacing w:val="0"/>
          <w:sz w:val="72"/>
          <w:szCs w:val="72"/>
          <w:shd w:val="clear" w:fill="FFFFFF"/>
          <w:lang w:val="en-US" w:eastAsia="zh-CN"/>
        </w:rPr>
        <w:t>3</w:t>
      </w: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111111"/>
          <w:spacing w:val="0"/>
          <w:sz w:val="72"/>
          <w:szCs w:val="72"/>
          <w:shd w:val="clear" w:fill="FFFFFF"/>
        </w:rPr>
        <w:t>届毕业生招聘简章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7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一、学校简介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35" w:lineRule="atLeast"/>
        <w:ind w:left="0" w:right="0" w:firstLine="560" w:firstLineChars="200"/>
        <w:jc w:val="left"/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河南省项城市正泰博文学校始建于1999年，是一所集幼儿园、小学、初中、高中为一体的十二年一贯制民办公助学校。目前已累计投入一亿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六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千万元，建成四个完整的校区，在校学生两万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多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人，形成幼儿园、小学、初中、高中多学段共荣的格局。各校区均设有电脑室、网络直播教室、多媒体教室、仪器室、实验室等现代化教育设备。教学条件优越，环境优雅。学校师资力量雄厚，现有960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多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名教师，学历全部达到国家标准，省、地、骨干教师320余名，优质课教师620多名。该校创办2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年来，升学率一直处于项城市之首，从正泰博文学校毕业升入清华大学、北京大学的学生已达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50多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人，2021年我校7名学生被清华北大录取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（全市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人）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2022年3名学生被清华北大录取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（全市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人）；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学校现在已成为项城民办学校的排头兵，成为项城优质教育的一面旗帜。学校先后被评河南省示范留守流动儿童之家、河南省优秀民办学校、被命名为国家安全教育基地、中国民办教育百强学校.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7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二、招聘信息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3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（一）、招聘学科及名额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35" w:lineRule="atLeast"/>
        <w:ind w:left="0" w:right="0" w:firstLine="0"/>
        <w:jc w:val="left"/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 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初中部：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35" w:lineRule="atLeast"/>
        <w:ind w:left="0" w:right="0" w:firstLine="0"/>
        <w:jc w:val="left"/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英语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10人  语文6人  数学10人  物理3人  化学3人  历史2人  地理2人  生物2人  政治2人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35" w:lineRule="atLeast"/>
        <w:ind w:left="0" w:right="0" w:firstLine="0"/>
        <w:jc w:val="left"/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高中部：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35" w:lineRule="atLeast"/>
        <w:ind w:left="0" w:right="0" w:firstLine="0"/>
        <w:jc w:val="left"/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英语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5人  语文5人  数学5人  物理4人  化学4人  历史3人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35" w:lineRule="atLeast"/>
        <w:ind w:left="0" w:right="0" w:firstLine="0"/>
        <w:jc w:val="left"/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地理4人  生物3人  政治3人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3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（二）、招聘条件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3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1.热爱教育事业并能胜任教学工作，可担任班主任工作优先；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3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2.学风正派，具有团队协作精神，服从学校工作安排；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3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3.应届毕业生（含择业期内毕业生）应具有全日制大学本科或研究生学历，非师范类一本院校专业与应聘学科相近的毕业生。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3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4.在职教师应具有大学本科学历，年龄35岁以下，有毕业班教学经验，教学成绩优异。获得县区级以上优秀教师、优秀班主任、省市骨干教师、名师及市级以上优质课等荣誉者，同等条件下优先聘用。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（三）报名及聘用方法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3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有意应聘者请到招聘现场报名试讲应聘，或将个人简历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（邮件命名按照“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eastAsia="zh-CN"/>
        </w:rPr>
        <w:t>毕业学校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  <w:t>+学历+学科+姓名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”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发至邮箱</w:t>
      </w:r>
      <w:r>
        <w:rPr>
          <w:rFonts w:hint="default" w:ascii="仿宋_GB2312" w:hAnsi="sans-serif" w:eastAsia="仿宋_GB2312" w:cs="仿宋_GB2312"/>
          <w:b w:val="0"/>
          <w:bCs w:val="0"/>
          <w:i w:val="0"/>
          <w:iCs w:val="0"/>
          <w:caps w:val="0"/>
          <w:color w:val="0000FF"/>
          <w:spacing w:val="0"/>
          <w:sz w:val="28"/>
          <w:szCs w:val="28"/>
          <w:shd w:val="clear" w:fill="FFFFFF"/>
        </w:rPr>
        <w:t>zhongbaoshu@163.com，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学校根据应聘资料进行初选，对入选者将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分批次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电话通知到校试讲或线上面试，双向选择，签订聘用合同。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3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（四）工作待遇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3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1.参照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正泰博文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学校教师工资标准，享受课时津贴、绩效工资、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过程管理基金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班主任津贴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、带薪休假及其他福利待遇（高于城区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其他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学校工资标准），且逐年提高。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3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2.学校有教师餐厅，提供就餐条件。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3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3.学校免费安排住宿。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3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4.在我校工作的教师,根据本人意愿按国家规定享受五险一金，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并享受与公办教师相同的职称评定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7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三、联系方式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3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联 系 人：王昆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3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联系电话：13403940168(微信同号)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联系地址：河南省项城市正泰路正泰博文学校西校区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N2Q4YWFhMDY3ZjY1ZDg1OTI1M2IwNDhlZjZiM2YifQ=="/>
  </w:docVars>
  <w:rsids>
    <w:rsidRoot w:val="00000000"/>
    <w:rsid w:val="008E71DE"/>
    <w:rsid w:val="048C3FC4"/>
    <w:rsid w:val="0B103E88"/>
    <w:rsid w:val="0F7C42D0"/>
    <w:rsid w:val="10D64689"/>
    <w:rsid w:val="115A7068"/>
    <w:rsid w:val="1346507A"/>
    <w:rsid w:val="1F953961"/>
    <w:rsid w:val="3B5E756A"/>
    <w:rsid w:val="46AA4AE6"/>
    <w:rsid w:val="594F2C27"/>
    <w:rsid w:val="66C2611F"/>
    <w:rsid w:val="6E7043BC"/>
    <w:rsid w:val="7EA9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1017</Words>
  <Characters>1077</Characters>
  <Lines>0</Lines>
  <Paragraphs>0</Paragraphs>
  <TotalTime>10</TotalTime>
  <ScaleCrop>false</ScaleCrop>
  <LinksUpToDate>false</LinksUpToDate>
  <CharactersWithSpaces>1124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2022-09-24T02:48:00Z</dcterms:created>
  <dc:creator>Administrator</dc:creator>
  <cp:lastModifiedBy>Administrator</cp:lastModifiedBy>
  <dcterms:modified xsi:type="dcterms:W3CDTF">2023-01-30T23:50:50Z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7370DFEEE2974A0198D53359A4A826C0</vt:lpwstr>
  </property>
</Properties>
</file>