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0"/>
        <w:jc w:val="both"/>
        <w:rPr>
          <w:sz w:val="27"/>
          <w:szCs w:val="27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0"/>
        <w:jc w:val="center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sz w:val="31"/>
          <w:szCs w:val="31"/>
          <w:bdr w:val="none" w:color="auto" w:sz="0" w:space="0"/>
        </w:rPr>
        <w:t>2023年社旗县特岗教师招聘面试人员政审表</w:t>
      </w:r>
    </w:p>
    <w:tbl>
      <w:tblPr>
        <w:tblW w:w="4995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20"/>
        <w:gridCol w:w="128"/>
        <w:gridCol w:w="584"/>
        <w:gridCol w:w="816"/>
        <w:gridCol w:w="617"/>
        <w:gridCol w:w="904"/>
        <w:gridCol w:w="223"/>
        <w:gridCol w:w="998"/>
        <w:gridCol w:w="818"/>
        <w:gridCol w:w="839"/>
        <w:gridCol w:w="1091"/>
        <w:gridCol w:w="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44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性 别</w:t>
            </w:r>
          </w:p>
        </w:tc>
        <w:tc>
          <w:tcPr>
            <w:tcW w:w="34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45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59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5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民 族</w:t>
            </w:r>
          </w:p>
        </w:tc>
        <w:tc>
          <w:tcPr>
            <w:tcW w:w="49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5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12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9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籍 贯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</w:t>
            </w:r>
            <w:bookmarkStart w:id="0" w:name="OLE_LINK1"/>
            <w:r>
              <w:rPr>
                <w:rFonts w:hint="eastAsia" w:ascii="宋体" w:hAnsi="宋体" w:eastAsia="宋体" w:cs="宋体"/>
                <w:color w:val="3D3C3C"/>
                <w:sz w:val="21"/>
                <w:szCs w:val="21"/>
                <w:u w:val="none"/>
                <w:bdr w:val="none" w:color="auto" w:sz="0" w:space="0"/>
              </w:rPr>
              <w:t>所在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婚 否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5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学 历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入 党、团 时 间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健 康 状 况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12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5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8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15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何时何校毕业</w:t>
            </w:r>
          </w:p>
        </w:tc>
        <w:tc>
          <w:tcPr>
            <w:tcW w:w="2555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6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8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15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现家庭详细住址</w:t>
            </w:r>
          </w:p>
        </w:tc>
        <w:tc>
          <w:tcPr>
            <w:tcW w:w="369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8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15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原工作单位</w:t>
            </w:r>
          </w:p>
        </w:tc>
        <w:tc>
          <w:tcPr>
            <w:tcW w:w="369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</w:trPr>
        <w:tc>
          <w:tcPr>
            <w:tcW w:w="7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4166" w:type="pct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 家 庭 成 员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关 系</w:t>
            </w:r>
          </w:p>
        </w:tc>
        <w:tc>
          <w:tcPr>
            <w:tcW w:w="82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5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年 龄</w:t>
            </w:r>
          </w:p>
        </w:tc>
        <w:tc>
          <w:tcPr>
            <w:tcW w:w="2346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工 作 单 位 及 职 务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主要社会关系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关 系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年 龄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工 作 单 位 及 职 务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0" w:hRule="atLeast"/>
        </w:trPr>
        <w:tc>
          <w:tcPr>
            <w:tcW w:w="91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5" w:lineRule="atLeast"/>
              <w:ind w:left="210" w:right="0" w:firstLine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原单位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5" w:lineRule="atLeast"/>
              <w:ind w:left="210" w:right="0" w:firstLine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考核情况</w:t>
            </w:r>
          </w:p>
        </w:tc>
        <w:tc>
          <w:tcPr>
            <w:tcW w:w="4089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</w:trPr>
        <w:tc>
          <w:tcPr>
            <w:tcW w:w="91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户口所在地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bdr w:val="none" w:color="auto" w:sz="0" w:space="0"/>
              </w:rPr>
              <w:t>（街道、村委）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89" w:type="pct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91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户口所在地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公安部门意见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</w:t>
            </w:r>
          </w:p>
        </w:tc>
        <w:tc>
          <w:tcPr>
            <w:tcW w:w="4089" w:type="pct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91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教育行政部 门 意 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35" w:lineRule="atLeast"/>
              <w:ind w:left="120" w:right="120" w:firstLine="63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89" w:type="pct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91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5" w:lineRule="atLeast"/>
              <w:ind w:left="0" w:right="120" w:firstLine="255"/>
              <w:jc w:val="left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bdr w:val="none" w:color="auto" w:sz="0" w:space="0"/>
              </w:rPr>
              <w:t>备 注</w:t>
            </w:r>
          </w:p>
        </w:tc>
        <w:tc>
          <w:tcPr>
            <w:tcW w:w="4089" w:type="pct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55" w:lineRule="atLeast"/>
              <w:ind w:left="0" w:right="0" w:firstLine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1、“个人履历”由高中阶段开始填写。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2、“原单位考核情况”一栏，由考生原工作单位给出每年度考核结果，并加盖公章；考生招聘入职后需转接社保关系，因此有原工作单位的必填。未缴纳社保或无原工作单位的可不填写。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3、“户口所在地街道、村委意见”可填写“同意报考”并加盖公章，无公章视为不合格。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4、“户口所在地公安部门意见”由辖区派出所查询是否有违法犯罪记录后，给出明确意见，并加盖公章。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  <w:rPr>
          <w:sz w:val="27"/>
          <w:szCs w:val="27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5、“教育行政部门意见”由社旗县教育体育局填写。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5" w:lineRule="atLeast"/>
        <w:ind w:left="0" w:right="0" w:firstLine="21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6、本表使用A4纸双面打印1份，资格复审时上交。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WI1MTJkMTZiYjJjY2IzNWNmYTAzZTJjNWIyZGYifQ=="/>
  </w:docVars>
  <w:rsids>
    <w:rsidRoot w:val="00000000"/>
    <w:rsid w:val="753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2023-10-10T07:20:32Z</dcterms:created>
  <dc:creator>123</dc:creator>
  <cp:lastModifiedBy>123</cp:lastModifiedBy>
  <dcterms:modified xsi:type="dcterms:W3CDTF">2023-10-10T07:21:42Z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FB1CC2E9B2C74FB7A048F0158AEE5385_12</vt:lpwstr>
  </property>
</Properties>
</file>