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801" w:tblpY="179"/>
        <w:tblOverlap w:val="never"/>
        <w:tblW w:w="13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1192"/>
        <w:gridCol w:w="1525"/>
        <w:gridCol w:w="2905"/>
        <w:gridCol w:w="3057"/>
        <w:gridCol w:w="1560"/>
        <w:gridCol w:w="2160"/>
      </w:tblGrid>
      <w:tr w14:paraId="013D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83" w:type="dxa"/>
            <w:gridSpan w:val="2"/>
            <w:tcBorders>
              <w:top w:val="nil"/>
              <w:left w:val="nil"/>
              <w:bottom w:val="nil"/>
              <w:right w:val="nil"/>
            </w:tcBorders>
            <w:noWrap/>
            <w:vAlign w:val="center"/>
          </w:tcPr>
          <w:p w14:paraId="3979AB00">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bookmarkStart w:id="0" w:name="_GoBack"/>
            <w:bookmarkEnd w:id="0"/>
          </w:p>
        </w:tc>
        <w:tc>
          <w:tcPr>
            <w:tcW w:w="1525" w:type="dxa"/>
            <w:tcBorders>
              <w:top w:val="nil"/>
              <w:left w:val="nil"/>
              <w:bottom w:val="nil"/>
              <w:right w:val="nil"/>
            </w:tcBorders>
            <w:noWrap/>
            <w:vAlign w:val="center"/>
          </w:tcPr>
          <w:p w14:paraId="4D746946">
            <w:pPr>
              <w:rPr>
                <w:rFonts w:hint="eastAsia" w:ascii="宋体" w:hAnsi="宋体" w:eastAsia="宋体" w:cs="宋体"/>
                <w:i w:val="0"/>
                <w:iCs w:val="0"/>
                <w:color w:val="000000"/>
                <w:sz w:val="24"/>
                <w:szCs w:val="24"/>
                <w:u w:val="none"/>
              </w:rPr>
            </w:pPr>
          </w:p>
        </w:tc>
        <w:tc>
          <w:tcPr>
            <w:tcW w:w="2905" w:type="dxa"/>
            <w:tcBorders>
              <w:top w:val="nil"/>
              <w:left w:val="nil"/>
              <w:bottom w:val="nil"/>
              <w:right w:val="nil"/>
            </w:tcBorders>
            <w:noWrap/>
            <w:vAlign w:val="center"/>
          </w:tcPr>
          <w:p w14:paraId="0C012EE7">
            <w:pPr>
              <w:rPr>
                <w:rFonts w:hint="eastAsia" w:ascii="宋体" w:hAnsi="宋体" w:eastAsia="宋体" w:cs="宋体"/>
                <w:i w:val="0"/>
                <w:iCs w:val="0"/>
                <w:color w:val="000000"/>
                <w:sz w:val="24"/>
                <w:szCs w:val="24"/>
                <w:u w:val="none"/>
              </w:rPr>
            </w:pPr>
          </w:p>
        </w:tc>
        <w:tc>
          <w:tcPr>
            <w:tcW w:w="3057" w:type="dxa"/>
            <w:tcBorders>
              <w:top w:val="nil"/>
              <w:left w:val="nil"/>
              <w:bottom w:val="nil"/>
              <w:right w:val="nil"/>
            </w:tcBorders>
            <w:noWrap/>
            <w:vAlign w:val="center"/>
          </w:tcPr>
          <w:p w14:paraId="7590734B">
            <w:pPr>
              <w:rPr>
                <w:rFonts w:hint="eastAsia" w:ascii="宋体" w:hAnsi="宋体" w:eastAsia="宋体" w:cs="宋体"/>
                <w:i w:val="0"/>
                <w:iCs w:val="0"/>
                <w:color w:val="000000"/>
                <w:sz w:val="24"/>
                <w:szCs w:val="24"/>
                <w:u w:val="none"/>
              </w:rPr>
            </w:pPr>
          </w:p>
        </w:tc>
        <w:tc>
          <w:tcPr>
            <w:tcW w:w="1560" w:type="dxa"/>
            <w:tcBorders>
              <w:top w:val="nil"/>
              <w:left w:val="nil"/>
              <w:bottom w:val="nil"/>
              <w:right w:val="nil"/>
            </w:tcBorders>
            <w:noWrap/>
            <w:vAlign w:val="center"/>
          </w:tcPr>
          <w:p w14:paraId="3B9D3D00">
            <w:pPr>
              <w:rPr>
                <w:rFonts w:hint="eastAsia" w:ascii="宋体" w:hAnsi="宋体" w:eastAsia="宋体" w:cs="宋体"/>
                <w:i w:val="0"/>
                <w:iCs w:val="0"/>
                <w:color w:val="000000"/>
                <w:sz w:val="24"/>
                <w:szCs w:val="24"/>
                <w:u w:val="none"/>
              </w:rPr>
            </w:pPr>
          </w:p>
        </w:tc>
        <w:tc>
          <w:tcPr>
            <w:tcW w:w="2160" w:type="dxa"/>
            <w:tcBorders>
              <w:top w:val="nil"/>
              <w:left w:val="nil"/>
              <w:bottom w:val="nil"/>
              <w:right w:val="nil"/>
            </w:tcBorders>
            <w:noWrap/>
            <w:vAlign w:val="center"/>
          </w:tcPr>
          <w:p w14:paraId="27944ED2">
            <w:pPr>
              <w:rPr>
                <w:rFonts w:hint="eastAsia" w:ascii="宋体" w:hAnsi="宋体" w:eastAsia="宋体" w:cs="宋体"/>
                <w:i w:val="0"/>
                <w:iCs w:val="0"/>
                <w:color w:val="000000"/>
                <w:sz w:val="24"/>
                <w:szCs w:val="24"/>
                <w:u w:val="none"/>
              </w:rPr>
            </w:pPr>
          </w:p>
        </w:tc>
      </w:tr>
      <w:tr w14:paraId="0C38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90" w:type="dxa"/>
            <w:gridSpan w:val="7"/>
            <w:tcBorders>
              <w:top w:val="nil"/>
              <w:left w:val="nil"/>
              <w:bottom w:val="single" w:color="000000" w:sz="4" w:space="0"/>
              <w:right w:val="nil"/>
            </w:tcBorders>
            <w:noWrap/>
            <w:vAlign w:val="center"/>
          </w:tcPr>
          <w:p w14:paraId="6D349C91">
            <w:pPr>
              <w:keepNext w:val="0"/>
              <w:keepLines w:val="0"/>
              <w:widowControl/>
              <w:suppressLineNumbers w:val="0"/>
              <w:jc w:val="center"/>
              <w:textAlignment w:val="center"/>
              <w:rPr>
                <w:rFonts w:hint="eastAsia" w:ascii="黑体" w:hAnsi="宋体" w:eastAsia="黑体" w:cs="黑体"/>
                <w:i w:val="0"/>
                <w:iCs w:val="0"/>
                <w:color w:val="000000"/>
                <w:sz w:val="48"/>
                <w:szCs w:val="48"/>
                <w:u w:val="none"/>
              </w:rPr>
            </w:pPr>
            <w:r>
              <w:rPr>
                <w:rFonts w:hint="eastAsia" w:ascii="黑体" w:hAnsi="宋体" w:eastAsia="黑体" w:cs="黑体"/>
                <w:i w:val="0"/>
                <w:iCs w:val="0"/>
                <w:color w:val="000000"/>
                <w:kern w:val="0"/>
                <w:sz w:val="48"/>
                <w:szCs w:val="48"/>
                <w:u w:val="none"/>
                <w:lang w:val="en-US" w:eastAsia="zh-CN" w:bidi="ar"/>
              </w:rPr>
              <w:t>2025年辉县市招才引智专项招聘高中教师工作岗位设置一览表</w:t>
            </w:r>
          </w:p>
        </w:tc>
      </w:tr>
      <w:tr w14:paraId="3185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B792EC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主管部门</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DA3515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单位性质</w:t>
            </w:r>
          </w:p>
        </w:tc>
        <w:tc>
          <w:tcPr>
            <w:tcW w:w="4430" w:type="dxa"/>
            <w:gridSpan w:val="2"/>
            <w:tcBorders>
              <w:top w:val="single" w:color="000000" w:sz="4" w:space="0"/>
              <w:left w:val="single" w:color="000000" w:sz="4" w:space="0"/>
              <w:bottom w:val="single" w:color="000000" w:sz="4" w:space="0"/>
              <w:right w:val="single" w:color="000000" w:sz="4" w:space="0"/>
            </w:tcBorders>
            <w:noWrap w:val="0"/>
            <w:vAlign w:val="center"/>
          </w:tcPr>
          <w:p w14:paraId="408633E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拟招聘岗位</w:t>
            </w:r>
          </w:p>
        </w:tc>
        <w:tc>
          <w:tcPr>
            <w:tcW w:w="3057" w:type="dxa"/>
            <w:tcBorders>
              <w:top w:val="single" w:color="000000" w:sz="4" w:space="0"/>
              <w:left w:val="single" w:color="000000" w:sz="4" w:space="0"/>
              <w:bottom w:val="single" w:color="000000" w:sz="4" w:space="0"/>
              <w:right w:val="single" w:color="000000" w:sz="4" w:space="0"/>
            </w:tcBorders>
            <w:noWrap w:val="0"/>
            <w:vAlign w:val="center"/>
          </w:tcPr>
          <w:p w14:paraId="55D7121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1812A2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专业</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62D5E5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职业资格</w:t>
            </w:r>
          </w:p>
        </w:tc>
      </w:tr>
      <w:tr w14:paraId="4DD6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A6E0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辉县市教育体育局</w:t>
            </w: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3E838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CCEC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语文5人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D95B4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第一高级中学2人、高级中学2人、第二高级中学1人</w:t>
            </w:r>
          </w:p>
        </w:tc>
        <w:tc>
          <w:tcPr>
            <w:tcW w:w="30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8B4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 xml:space="preserve">教育部直属六所师范大学（北京师范大学、华东师范大学、华中师范大学、东北师范大学、陕西师范大学、西南大学）2025年和2023、2024年择业期内未就业的师范类本科生、师范类硕士研究生。                   </w:t>
            </w:r>
            <w:r>
              <w:rPr>
                <w:rFonts w:hint="eastAsia" w:ascii="仿宋" w:hAnsi="仿宋" w:eastAsia="仿宋" w:cs="仿宋"/>
                <w:b/>
                <w:bCs/>
                <w:i w:val="0"/>
                <w:iCs w:val="0"/>
                <w:color w:val="000000"/>
                <w:kern w:val="0"/>
                <w:sz w:val="21"/>
                <w:szCs w:val="21"/>
                <w:u w:val="none"/>
                <w:lang w:val="en-US" w:eastAsia="zh-CN" w:bidi="ar"/>
              </w:rPr>
              <w:t>2.</w:t>
            </w:r>
            <w:r>
              <w:rPr>
                <w:rFonts w:hint="eastAsia" w:ascii="仿宋" w:hAnsi="仿宋" w:eastAsia="仿宋" w:cs="仿宋"/>
                <w:i w:val="0"/>
                <w:iCs w:val="0"/>
                <w:color w:val="000000"/>
                <w:kern w:val="0"/>
                <w:sz w:val="21"/>
                <w:szCs w:val="21"/>
                <w:u w:val="none"/>
                <w:lang w:val="en-US" w:eastAsia="zh-CN" w:bidi="ar"/>
              </w:rPr>
              <w:t xml:space="preserve">原“985”“211”高校2025年和2023、2024年择业期内未就业的师范类本科生、师范类硕士研究生。                    </w:t>
            </w:r>
            <w:r>
              <w:rPr>
                <w:rFonts w:hint="eastAsia" w:ascii="仿宋" w:hAnsi="仿宋" w:eastAsia="仿宋" w:cs="仿宋"/>
                <w:b/>
                <w:bCs/>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河南大学、河南师范大学、信阳师范大学2025年和2023、2024年择业期内未就业的师范类硕士研究生。                      以上均不含降低批次录取和二级学院的毕业生。</w:t>
            </w:r>
            <w:r>
              <w:rPr>
                <w:rFonts w:hint="eastAsia" w:ascii="仿宋" w:hAnsi="仿宋" w:eastAsia="仿宋" w:cs="仿宋"/>
                <w:i w:val="0"/>
                <w:iCs w:val="0"/>
                <w:color w:val="000000"/>
                <w:kern w:val="0"/>
                <w:sz w:val="21"/>
                <w:szCs w:val="21"/>
                <w:u w:val="none"/>
                <w:lang w:val="en-US" w:eastAsia="zh-CN" w:bidi="ar"/>
              </w:rPr>
              <w:br w:type="textWrapping"/>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61F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所学专业与报考学科一致或相近，2025年应届毕业生学历、学位证书须在2025年7月31日前取得。</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114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有相应学科的高中及以上教师资格证，教师资格证学科与报考专业一致（尚未取得教师资格证书的,报名时提供中小学教师资格考试合格证明或师范生教师职业能力证书，须于2025年7月31日之前提交与招聘学科一致的高中及以上教师资格证书）。</w:t>
            </w:r>
          </w:p>
        </w:tc>
      </w:tr>
      <w:tr w14:paraId="2063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8AE55">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45CB1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3EB20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数学7人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B091B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第一高级中学3人、高级中学2人、第二高级中学2人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72A15">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9C267">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3A65C">
            <w:pPr>
              <w:jc w:val="left"/>
              <w:rPr>
                <w:rFonts w:hint="eastAsia" w:ascii="仿宋" w:hAnsi="仿宋" w:eastAsia="仿宋" w:cs="仿宋"/>
                <w:i w:val="0"/>
                <w:iCs w:val="0"/>
                <w:color w:val="000000"/>
                <w:sz w:val="24"/>
                <w:szCs w:val="24"/>
                <w:u w:val="none"/>
              </w:rPr>
            </w:pPr>
          </w:p>
        </w:tc>
      </w:tr>
      <w:tr w14:paraId="23ED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6B179">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17ED9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3591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英语6人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108BB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第一高级中学2人、高级中学2人、第二高级中学2人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B8AB7">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A2CB6">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A0771">
            <w:pPr>
              <w:jc w:val="left"/>
              <w:rPr>
                <w:rFonts w:hint="eastAsia" w:ascii="仿宋" w:hAnsi="仿宋" w:eastAsia="仿宋" w:cs="仿宋"/>
                <w:i w:val="0"/>
                <w:iCs w:val="0"/>
                <w:color w:val="000000"/>
                <w:sz w:val="24"/>
                <w:szCs w:val="24"/>
                <w:u w:val="none"/>
              </w:rPr>
            </w:pPr>
          </w:p>
        </w:tc>
      </w:tr>
      <w:tr w14:paraId="0F7D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D163B">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608CB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EB1B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物理10人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56719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第一高级中学3人、高级中学3人、第二高级中学4人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A6618">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05FA9">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224EA">
            <w:pPr>
              <w:jc w:val="left"/>
              <w:rPr>
                <w:rFonts w:hint="eastAsia" w:ascii="仿宋" w:hAnsi="仿宋" w:eastAsia="仿宋" w:cs="仿宋"/>
                <w:i w:val="0"/>
                <w:iCs w:val="0"/>
                <w:color w:val="000000"/>
                <w:sz w:val="24"/>
                <w:szCs w:val="24"/>
                <w:u w:val="none"/>
              </w:rPr>
            </w:pPr>
          </w:p>
        </w:tc>
      </w:tr>
      <w:tr w14:paraId="1DE3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03F46">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7A191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43AB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化学7人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34AB8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第一高级中学3人、高级中学2人、第二高级中学2人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CDC88">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49FB2">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B0A6D">
            <w:pPr>
              <w:jc w:val="left"/>
              <w:rPr>
                <w:rFonts w:hint="eastAsia" w:ascii="仿宋" w:hAnsi="仿宋" w:eastAsia="仿宋" w:cs="仿宋"/>
                <w:i w:val="0"/>
                <w:iCs w:val="0"/>
                <w:color w:val="000000"/>
                <w:sz w:val="24"/>
                <w:szCs w:val="24"/>
                <w:u w:val="none"/>
              </w:rPr>
            </w:pPr>
          </w:p>
        </w:tc>
      </w:tr>
      <w:tr w14:paraId="1C07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D9EF4">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794D9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0918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生物4人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3979F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第一高级中学1人、高级中学1人、第二高级中学2人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0BBBB">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414EF">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222A5">
            <w:pPr>
              <w:jc w:val="left"/>
              <w:rPr>
                <w:rFonts w:hint="eastAsia" w:ascii="仿宋" w:hAnsi="仿宋" w:eastAsia="仿宋" w:cs="仿宋"/>
                <w:i w:val="0"/>
                <w:iCs w:val="0"/>
                <w:color w:val="000000"/>
                <w:sz w:val="24"/>
                <w:szCs w:val="24"/>
                <w:u w:val="none"/>
              </w:rPr>
            </w:pPr>
          </w:p>
        </w:tc>
      </w:tr>
      <w:tr w14:paraId="2777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70A3D">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73A2B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C4FA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1"/>
                <w:szCs w:val="21"/>
                <w:u w:val="none"/>
                <w:lang w:val="en-US" w:eastAsia="zh-CN" w:bidi="ar"/>
              </w:rPr>
              <w:t>思想政治3人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3A59E054">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8"/>
                <w:szCs w:val="18"/>
                <w:u w:val="none"/>
                <w:lang w:val="en-US" w:eastAsia="zh-CN" w:bidi="ar"/>
              </w:rPr>
              <w:t>高级中学1人、第二高级中学2人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93346">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56D5F">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7879B">
            <w:pPr>
              <w:jc w:val="left"/>
              <w:rPr>
                <w:rFonts w:hint="eastAsia" w:ascii="仿宋" w:hAnsi="仿宋" w:eastAsia="仿宋" w:cs="仿宋"/>
                <w:i w:val="0"/>
                <w:iCs w:val="0"/>
                <w:color w:val="000000"/>
                <w:sz w:val="24"/>
                <w:szCs w:val="24"/>
                <w:u w:val="none"/>
              </w:rPr>
            </w:pPr>
          </w:p>
        </w:tc>
      </w:tr>
      <w:tr w14:paraId="2E03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DFB5F">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4EF23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0207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历史1人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60DD55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高级中学1人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FE64C">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DD431">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81D09">
            <w:pPr>
              <w:jc w:val="left"/>
              <w:rPr>
                <w:rFonts w:hint="eastAsia" w:ascii="仿宋" w:hAnsi="仿宋" w:eastAsia="仿宋" w:cs="仿宋"/>
                <w:i w:val="0"/>
                <w:iCs w:val="0"/>
                <w:color w:val="000000"/>
                <w:sz w:val="24"/>
                <w:szCs w:val="24"/>
                <w:u w:val="none"/>
              </w:rPr>
            </w:pPr>
          </w:p>
        </w:tc>
      </w:tr>
      <w:tr w14:paraId="52D4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C09BC">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08752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FFEE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地理2人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8769F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077FF">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74ADD">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F312">
            <w:pPr>
              <w:jc w:val="left"/>
              <w:rPr>
                <w:rFonts w:hint="eastAsia" w:ascii="仿宋" w:hAnsi="仿宋" w:eastAsia="仿宋" w:cs="仿宋"/>
                <w:i w:val="0"/>
                <w:iCs w:val="0"/>
                <w:color w:val="000000"/>
                <w:sz w:val="24"/>
                <w:szCs w:val="24"/>
                <w:u w:val="none"/>
              </w:rPr>
            </w:pPr>
          </w:p>
        </w:tc>
      </w:tr>
      <w:tr w14:paraId="5768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EE32D">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5C020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F43514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体育（篮球）1人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4B9C1C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第一高级中学1人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0BB36">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F3A0E">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5059C">
            <w:pPr>
              <w:jc w:val="left"/>
              <w:rPr>
                <w:rFonts w:hint="eastAsia" w:ascii="仿宋" w:hAnsi="仿宋" w:eastAsia="仿宋" w:cs="仿宋"/>
                <w:i w:val="0"/>
                <w:iCs w:val="0"/>
                <w:color w:val="000000"/>
                <w:sz w:val="24"/>
                <w:szCs w:val="24"/>
                <w:u w:val="none"/>
              </w:rPr>
            </w:pPr>
          </w:p>
        </w:tc>
      </w:tr>
      <w:tr w14:paraId="3E7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1C4DB">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24F55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E592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16"/>
                <w:szCs w:val="16"/>
                <w:u w:val="none"/>
                <w:lang w:val="en-US" w:eastAsia="zh-CN" w:bidi="ar"/>
              </w:rPr>
              <w:t>音乐（钢琴）1人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33E291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第二高级中学1人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E09D9">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ABA10">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CF3C1">
            <w:pPr>
              <w:jc w:val="left"/>
              <w:rPr>
                <w:rFonts w:hint="eastAsia" w:ascii="仿宋" w:hAnsi="仿宋" w:eastAsia="仿宋" w:cs="仿宋"/>
                <w:i w:val="0"/>
                <w:iCs w:val="0"/>
                <w:color w:val="000000"/>
                <w:sz w:val="24"/>
                <w:szCs w:val="24"/>
                <w:u w:val="none"/>
              </w:rPr>
            </w:pPr>
          </w:p>
        </w:tc>
      </w:tr>
      <w:tr w14:paraId="71DC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085A9">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7BD7C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17A78A6E">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美术2人（其中油画1人）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6F3AE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第二高级中学2人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18BB3">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0A4B5">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BDE64">
            <w:pPr>
              <w:jc w:val="left"/>
              <w:rPr>
                <w:rFonts w:hint="eastAsia" w:ascii="仿宋" w:hAnsi="仿宋" w:eastAsia="仿宋" w:cs="仿宋"/>
                <w:i w:val="0"/>
                <w:iCs w:val="0"/>
                <w:color w:val="000000"/>
                <w:sz w:val="24"/>
                <w:szCs w:val="24"/>
                <w:u w:val="none"/>
              </w:rPr>
            </w:pPr>
          </w:p>
        </w:tc>
      </w:tr>
      <w:tr w14:paraId="2B26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A5D99">
            <w:pPr>
              <w:jc w:val="center"/>
              <w:rPr>
                <w:rFonts w:hint="eastAsia" w:ascii="仿宋" w:hAnsi="仿宋" w:eastAsia="仿宋" w:cs="仿宋"/>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4C3EB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事业全供</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0C3E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心理健康1人</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71A81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高级中学1人</w:t>
            </w:r>
          </w:p>
        </w:tc>
        <w:tc>
          <w:tcPr>
            <w:tcW w:w="3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863E7">
            <w:pPr>
              <w:jc w:val="left"/>
              <w:rPr>
                <w:rFonts w:hint="eastAsia" w:ascii="仿宋" w:hAnsi="仿宋" w:eastAsia="仿宋" w:cs="仿宋"/>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4D7F3">
            <w:pPr>
              <w:jc w:val="left"/>
              <w:rPr>
                <w:rFonts w:hint="eastAsia" w:ascii="仿宋" w:hAnsi="仿宋" w:eastAsia="仿宋" w:cs="仿宋"/>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6F669">
            <w:pPr>
              <w:jc w:val="left"/>
              <w:rPr>
                <w:rFonts w:hint="eastAsia" w:ascii="仿宋" w:hAnsi="仿宋" w:eastAsia="仿宋" w:cs="仿宋"/>
                <w:i w:val="0"/>
                <w:iCs w:val="0"/>
                <w:color w:val="000000"/>
                <w:sz w:val="24"/>
                <w:szCs w:val="24"/>
                <w:u w:val="none"/>
              </w:rPr>
            </w:pPr>
          </w:p>
        </w:tc>
      </w:tr>
    </w:tbl>
    <w:p w14:paraId="4137740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54ED3"/>
    <w:rsid w:val="4E354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2025-03-17T08:20:00Z</dcterms:created>
  <dc:creator>R.</dc:creator>
  <cp:lastModifiedBy>R.</cp:lastModifiedBy>
  <dcterms:modified xsi:type="dcterms:W3CDTF">2025-03-17T08:23:02Z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D17DC43C3BC6403DB5E56F013275B1E9_11</vt:lpwstr>
  </property>
  <property fmtid="{D5CDD505-2E9C-101B-9397-08002B2CF9AE}" pid="4" name="KSOTemplateDocerSaveRecord">
    <vt:lpwstr>eyJoZGlkIjoiZDA2ODIxYWExZDhjODFhZDU4NzM5ZDk5Y2M2ZmJhYWMiLCJ1c2VySWQiOiIyNDUyMTk1ODIifQ==</vt:lpwstr>
  </property>
</Properties>
</file>