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 w:cs="Times New Roman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珠海市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兹有我单位在编人员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，现报名参加珠海市金湾区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</w:rPr>
        <w:t>面向2026年应届毕业生及社会人员公开招聘中小学编制内教师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考试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月至今在我单位工作，现同意其报考贵单位的招聘考试，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并保证其如被录用，将配合相关单位办理其档案、工资、党团等关系的移交手续。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上级主管部门意见：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33DD5423"/>
    <w:rsid w:val="37F7325F"/>
    <w:rsid w:val="3F5F48FE"/>
    <w:rsid w:val="53D7ED07"/>
    <w:rsid w:val="71AF0DE9"/>
    <w:rsid w:val="7BFF85D0"/>
    <w:rsid w:val="7EFFC331"/>
    <w:rsid w:val="A1BE0610"/>
    <w:rsid w:val="AD3DB6AD"/>
    <w:rsid w:val="FEFA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2021-12-02T17:39:00Z</dcterms:created>
  <dc:creator>潘紫悦</dc:creator>
  <cp:lastModifiedBy>陈曼茵:送办</cp:lastModifiedBy>
  <cp:lastPrinted>2025-04-11T23:10:00Z</cp:lastPrinted>
  <dcterms:modified xsi:type="dcterms:W3CDTF">2025-12-26T17:00:07Z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F1286B10457771394072F7671561B37B_42</vt:lpwstr>
  </property>
</Properties>
</file>