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185B">
      <w:pPr>
        <w:rPr>
          <w:rFonts w:hint="eastAsia" w:ascii="黑体" w:hAnsi="黑体" w:eastAsia="黑体" w:cs="黑体"/>
          <w:sz w:val="32"/>
          <w:szCs w:val="32"/>
        </w:rPr>
      </w:pPr>
      <w:r>
        <w:rPr>
          <w:rFonts w:hint="eastAsia" w:ascii="黑体" w:hAnsi="黑体" w:eastAsia="黑体" w:cs="黑体"/>
          <w:sz w:val="32"/>
          <w:szCs w:val="32"/>
        </w:rPr>
        <w:t>附件3</w:t>
      </w:r>
    </w:p>
    <w:p w14:paraId="5E51976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沙市区事业单位2026年</w:t>
      </w:r>
    </w:p>
    <w:p w14:paraId="606633D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统一公开招聘工作人员报考指南</w:t>
      </w:r>
    </w:p>
    <w:p w14:paraId="630E2334">
      <w:pPr>
        <w:rPr>
          <w:rFonts w:hint="eastAsia"/>
        </w:rPr>
      </w:pPr>
    </w:p>
    <w:p w14:paraId="0EB7A7E3">
      <w:pPr>
        <w:ind w:firstLine="640" w:firstLineChars="200"/>
        <w:rPr>
          <w:rFonts w:hint="eastAsia" w:ascii="黑体" w:hAnsi="黑体" w:eastAsia="黑体" w:cs="黑体"/>
          <w:sz w:val="32"/>
          <w:szCs w:val="32"/>
        </w:rPr>
      </w:pPr>
      <w:r>
        <w:rPr>
          <w:rFonts w:hint="eastAsia" w:ascii="黑体" w:hAnsi="黑体" w:eastAsia="黑体" w:cs="黑体"/>
          <w:sz w:val="32"/>
          <w:szCs w:val="32"/>
        </w:rPr>
        <w:t>特别提示：</w:t>
      </w:r>
    </w:p>
    <w:p w14:paraId="6F37F6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1．本指南明确了</w:t>
      </w:r>
      <w:r>
        <w:rPr>
          <w:rFonts w:hint="eastAsia" w:ascii="Times New Roman" w:hAnsi="Times New Roman" w:eastAsia="FangSong_GB2312" w:cs="Times New Roman"/>
          <w:color w:val="auto"/>
          <w:sz w:val="32"/>
          <w:szCs w:val="32"/>
          <w:highlight w:val="none"/>
          <w:u w:val="none"/>
          <w:lang w:eastAsia="zh-CN"/>
        </w:rPr>
        <w:t>沙市区</w:t>
      </w:r>
      <w:r>
        <w:rPr>
          <w:rFonts w:hint="eastAsia" w:ascii="Times New Roman" w:hAnsi="Times New Roman" w:eastAsia="FangSong_GB2312" w:cs="Times New Roman"/>
          <w:color w:val="auto"/>
          <w:sz w:val="32"/>
          <w:szCs w:val="32"/>
          <w:highlight w:val="none"/>
          <w:u w:val="none"/>
        </w:rPr>
        <w:t>事业单位2026年统一公开招聘的基本政策，考生报考前务必认真阅读，理解掌握有关政策要求和报名技术，根据个人实际情况，准确、客观、理性选报符合条件的岗位。</w:t>
      </w:r>
    </w:p>
    <w:p w14:paraId="3B2605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2．</w:t>
      </w:r>
      <w:r>
        <w:rPr>
          <w:rFonts w:hint="eastAsia" w:ascii="Times New Roman" w:hAnsi="Times New Roman" w:eastAsia="FangSong_GB2312" w:cs="Times New Roman"/>
          <w:color w:val="auto"/>
          <w:sz w:val="32"/>
          <w:szCs w:val="32"/>
          <w:highlight w:val="none"/>
          <w:u w:val="none"/>
          <w:lang w:eastAsia="zh-CN"/>
        </w:rPr>
        <w:t>沙市区人民政府网站、</w:t>
      </w:r>
      <w:r>
        <w:rPr>
          <w:rFonts w:hint="eastAsia" w:ascii="Times New Roman" w:hAnsi="Times New Roman" w:eastAsia="FangSong_GB2312" w:cs="Times New Roman"/>
          <w:color w:val="auto"/>
          <w:sz w:val="32"/>
          <w:szCs w:val="32"/>
          <w:highlight w:val="none"/>
          <w:u w:val="none"/>
        </w:rPr>
        <w:t>荆州市人力资源和社会保障局网站、湖北省人事考试网为本次招聘的官方网站。考生要避免因查看其他非官方渠道的错误信息，造成报考失误。</w:t>
      </w:r>
    </w:p>
    <w:p w14:paraId="789504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仿宋_GB2312" w:hAnsi="仿宋_GB2312" w:eastAsia="仿宋_GB2312" w:cs="仿宋_GB2312"/>
          <w:sz w:val="32"/>
          <w:szCs w:val="32"/>
        </w:rPr>
      </w:pPr>
      <w:r>
        <w:rPr>
          <w:rFonts w:hint="eastAsia" w:ascii="Times New Roman" w:hAnsi="Times New Roman" w:eastAsia="FangSong_GB2312" w:cs="Times New Roman"/>
          <w:color w:val="auto"/>
          <w:sz w:val="32"/>
          <w:szCs w:val="32"/>
          <w:highlight w:val="none"/>
          <w:u w:val="none"/>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A47C6E6">
      <w:pPr>
        <w:ind w:firstLine="640" w:firstLineChars="200"/>
        <w:rPr>
          <w:rFonts w:hint="eastAsia" w:ascii="黑体" w:hAnsi="黑体" w:eastAsia="黑体" w:cs="黑体"/>
          <w:sz w:val="32"/>
          <w:szCs w:val="32"/>
        </w:rPr>
      </w:pPr>
      <w:r>
        <w:rPr>
          <w:rFonts w:hint="eastAsia" w:ascii="黑体" w:hAnsi="黑体" w:eastAsia="黑体" w:cs="黑体"/>
          <w:sz w:val="32"/>
          <w:szCs w:val="32"/>
        </w:rPr>
        <w:t>一、本次招考的流程是怎样的？</w:t>
      </w:r>
    </w:p>
    <w:p w14:paraId="4CE569F1">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（一）细读并理解招聘公告、报考指南、岗位表、考试大纲；</w:t>
      </w:r>
    </w:p>
    <w:p w14:paraId="20C057F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（二）了解拟报考岗位工作地的地理、人文环境，经济社会发展水平，岗位的工作环境、岗位要求的履职能力等情况，根据自身条件和意愿，报考符合资格条件的岗位；</w:t>
      </w:r>
    </w:p>
    <w:p w14:paraId="42C4DA41">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（三）网上报名、缴费确认、打印准考证；</w:t>
      </w:r>
    </w:p>
    <w:p w14:paraId="0F930AE8">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（四）参加笔试；</w:t>
      </w:r>
    </w:p>
    <w:p w14:paraId="6D57F1B0">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（五）参加资格复审；</w:t>
      </w:r>
    </w:p>
    <w:p w14:paraId="75D7790B">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（六）参加面试；</w:t>
      </w:r>
    </w:p>
    <w:p w14:paraId="6EE41553">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（七）接受体检、考察；</w:t>
      </w:r>
    </w:p>
    <w:p w14:paraId="21E7723B">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（八）拟聘用人员公示；</w:t>
      </w:r>
    </w:p>
    <w:p w14:paraId="20F0E064">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（九）聘用备案。公示期满无异议，且如期取得岗位所要求的学历学位证书的，按规定办理聘用手续，签订聘用合同。对于未在规定时间办理报到手续的，视为自动放弃，其聘用资格不再保留；</w:t>
      </w:r>
    </w:p>
    <w:p w14:paraId="63CDF1ED">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rPr>
      </w:pPr>
      <w:r>
        <w:rPr>
          <w:rFonts w:hint="eastAsia" w:ascii="Times New Roman" w:hAnsi="Times New Roman" w:eastAsia="FangSong_GB2312" w:cs="Times New Roman"/>
          <w:color w:val="auto"/>
          <w:spacing w:val="-6"/>
          <w:kern w:val="0"/>
          <w:sz w:val="32"/>
          <w:szCs w:val="32"/>
          <w:highlight w:val="none"/>
          <w:u w:val="none"/>
        </w:rPr>
        <w:t>（十）新聘用人员按规定实行试用期制度，试用期包括在聘用合同期限内。试用期满合格的，予以正式聘用；不合格的，取消聘用。</w:t>
      </w:r>
    </w:p>
    <w:p w14:paraId="6EAFB18C">
      <w:pPr>
        <w:ind w:firstLine="640" w:firstLineChars="200"/>
        <w:rPr>
          <w:rFonts w:hint="eastAsia" w:ascii="黑体" w:hAnsi="黑体" w:eastAsia="黑体" w:cs="黑体"/>
          <w:sz w:val="32"/>
          <w:szCs w:val="32"/>
        </w:rPr>
      </w:pPr>
      <w:r>
        <w:rPr>
          <w:rFonts w:hint="eastAsia" w:ascii="黑体" w:hAnsi="黑体" w:eastAsia="黑体" w:cs="黑体"/>
          <w:sz w:val="32"/>
          <w:szCs w:val="32"/>
        </w:rPr>
        <w:t>二、网上填写报名信息时应注意什么？</w:t>
      </w:r>
    </w:p>
    <w:p w14:paraId="660199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报名时，应聘人员应认真阅读招聘公告、招聘条件、报考指南及各项招聘过程信息。提交报名的，视为接受相关招聘条件、招聘办法，并已承诺所提供各项信息、材料的真实性、准确性、有效性。</w:t>
      </w:r>
    </w:p>
    <w:p w14:paraId="7D8EEF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规定时间内取得证书的承诺，未如期取得，本人承担相应后果。</w:t>
      </w:r>
    </w:p>
    <w:p w14:paraId="01C94A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A983A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16B8BFF">
      <w:pPr>
        <w:ind w:firstLine="640" w:firstLineChars="200"/>
        <w:rPr>
          <w:rFonts w:hint="eastAsia" w:ascii="黑体" w:hAnsi="黑体" w:eastAsia="黑体" w:cs="黑体"/>
          <w:sz w:val="32"/>
          <w:szCs w:val="32"/>
        </w:rPr>
      </w:pPr>
      <w:r>
        <w:rPr>
          <w:rFonts w:hint="eastAsia" w:ascii="黑体" w:hAnsi="黑体" w:eastAsia="黑体" w:cs="黑体"/>
          <w:sz w:val="32"/>
          <w:szCs w:val="32"/>
        </w:rPr>
        <w:t>三、关于报考条件</w:t>
      </w:r>
    </w:p>
    <w:p w14:paraId="32844F6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1．报考年龄是如何规定的？</w:t>
      </w:r>
    </w:p>
    <w:p w14:paraId="0F7692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每个岗位的年龄条件以《岗位表》要求为准，均按周年计算，从1月1日起算。如要求为“38周岁及以下”即1987年1月1日及以后出生。</w:t>
      </w:r>
    </w:p>
    <w:p w14:paraId="40EB8B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2．哪些情形人员应聘事业单位可享受应届毕业生同等待遇？</w:t>
      </w:r>
    </w:p>
    <w:p w14:paraId="50B2B5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根据国家和我省现行有关政策规定，下列身份者在应聘时享受普通高校应届毕业生同等待遇：</w:t>
      </w:r>
    </w:p>
    <w:p w14:paraId="6F4E1A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（1）2024届、2025届、2026届普通高校毕业生、职业院校（含技工院校）毕业生、境内中外合作办学毕业生和国（境）外留学人员；</w:t>
      </w:r>
    </w:p>
    <w:p w14:paraId="25C672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（2）参加“三支一扶”计划、“大学生志愿服务西部计划”前无工作经历的人员服务期满且考核合格2年内的；</w:t>
      </w:r>
    </w:p>
    <w:p w14:paraId="43BD15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（3）以普通高校应届毕业生身份应征入伍服义务兵并退役后1年内的；</w:t>
      </w:r>
    </w:p>
    <w:p w14:paraId="4246BF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（4）面向社会招收的住院医师如为普通高校应届毕业生的，其住培合格当年且应聘医疗卫生机构岗位的；</w:t>
      </w:r>
    </w:p>
    <w:p w14:paraId="5B7203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（5）其他按规定可享受应届毕业生相关政策的人员。</w:t>
      </w:r>
    </w:p>
    <w:p w14:paraId="358C72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3．岗位要求具有的相关证书取得时间有什么要求？</w:t>
      </w:r>
    </w:p>
    <w:p w14:paraId="1A0261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2026年应届毕业生取得相关学历、学位的时间截止2026年7月31日，博士研究生经招聘单位同意，可适当延长，最长不超过2026年12月31日。国（境）外留学人员须在截止日期前取得教育部留学服务中心出具的国（境）外学历（学位）认证证书。学历认证有关事项可登录教育部留学服务中心网站（http://www.cscse.edu.cn）查询认证的有关要求和程序。</w:t>
      </w:r>
    </w:p>
    <w:p w14:paraId="036702A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招考岗位要求的专业资格类证书截止日期为2026年7月31日，报考者已通过考试但未取得证书的，可在面试前资格复审时，提供由相关部门出具的成绩单等证明材料。</w:t>
      </w:r>
    </w:p>
    <w:p w14:paraId="145EC1A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4．本次招聘对学历有何要求？</w:t>
      </w:r>
    </w:p>
    <w:p w14:paraId="6A9828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136B8E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61053A3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5．技工院校毕业生学历如何认定？</w:t>
      </w:r>
    </w:p>
    <w:p w14:paraId="7A4C5D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在符合专业等其他岗位条件的前提下，技工院校预备技师（技师）班毕业生可报名应聘学历要求为大学本科的岗位，高级工班毕业生可报名应聘学历要求为大学专科的岗位。</w:t>
      </w:r>
    </w:p>
    <w:p w14:paraId="4A5CF3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6．本次招聘对专业条件如何把握？</w:t>
      </w:r>
    </w:p>
    <w:p w14:paraId="51DFC48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不限”的，则所有专业均可报考。岗位专业条件设置为具体专业的，考生严格根据岗位表所列的专业，按照一一对应原则报考。</w:t>
      </w:r>
    </w:p>
    <w:p w14:paraId="675F40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应聘人员所学专业。</w:t>
      </w:r>
      <w:r>
        <w:rPr>
          <w:rFonts w:hint="eastAsia" w:ascii="Times New Roman" w:hAnsi="Times New Roman" w:eastAsia="FangSong_GB2312" w:cs="Times New Roman"/>
          <w:color w:val="auto"/>
          <w:sz w:val="32"/>
          <w:szCs w:val="32"/>
          <w:highlight w:val="none"/>
          <w:u w:val="none"/>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02A0822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特殊情形。</w:t>
      </w:r>
    </w:p>
    <w:p w14:paraId="782067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（一）专业名称和代码变更的情形。</w:t>
      </w:r>
      <w:r>
        <w:rPr>
          <w:rFonts w:hint="eastAsia" w:ascii="Times New Roman" w:hAnsi="Times New Roman" w:eastAsia="FangSong_GB2312" w:cs="Times New Roman"/>
          <w:color w:val="auto"/>
          <w:sz w:val="32"/>
          <w:szCs w:val="32"/>
          <w:highlight w:val="none"/>
          <w:u w:val="none"/>
        </w:rPr>
        <w:t>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09C434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（二）专业条件设置为二级学科，应聘人员专业为一级学科的情形。</w:t>
      </w:r>
      <w:r>
        <w:rPr>
          <w:rFonts w:hint="eastAsia" w:ascii="Times New Roman" w:hAnsi="Times New Roman" w:eastAsia="FangSong_GB2312" w:cs="Times New Roman"/>
          <w:color w:val="auto"/>
          <w:sz w:val="32"/>
          <w:szCs w:val="32"/>
          <w:highlight w:val="none"/>
          <w:u w:val="none"/>
        </w:rPr>
        <w:t>需应聘人员提供所学课程成绩单、毕业论文研究方向等佐证材料并结合应聘人员所在高校出具的证明材料进行综合认定。</w:t>
      </w:r>
    </w:p>
    <w:p w14:paraId="3AEEBE6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（三）应聘人员所学专业不在教育部专业目录内的情形。</w:t>
      </w:r>
      <w:r>
        <w:rPr>
          <w:rFonts w:hint="eastAsia" w:ascii="Times New Roman" w:hAnsi="Times New Roman" w:eastAsia="FangSong_GB2312" w:cs="Times New Roman"/>
          <w:color w:val="auto"/>
          <w:sz w:val="32"/>
          <w:szCs w:val="32"/>
          <w:highlight w:val="none"/>
          <w:u w:val="none"/>
        </w:rPr>
        <w:t>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4FE3D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7．毕业证书上专业后面带括号，能否以括号里的信息作为专业报考？</w:t>
      </w:r>
    </w:p>
    <w:p w14:paraId="61CABF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括号里的信息只能代表所学内容有所涉及，不能认定为专业（教育部公布的“专业指导目录”中自带括号的除外），考生只能以括号外的专业名称报考相符合的岗位。</w:t>
      </w:r>
    </w:p>
    <w:p w14:paraId="26090B3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8．是否可以凭第二专业或者辅修专业报考？</w:t>
      </w:r>
    </w:p>
    <w:p w14:paraId="3840E1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398EB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9．2026年毕业的定向生、委培生是否可以报考？</w:t>
      </w:r>
    </w:p>
    <w:p w14:paraId="29AF02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2026年毕业的定向生、委培生原则上不得报考。</w:t>
      </w:r>
    </w:p>
    <w:p w14:paraId="33882E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10．专业工作经历如何界定？</w:t>
      </w:r>
    </w:p>
    <w:p w14:paraId="3ECAEEE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专业工作经历”指与岗位所需和所学专业相关的工作经历，具体界定由用人单位和主管部门负责解释。报考有相关工作经历要求的岗位的人员，在资格复审时须提供能证明岗位相关工作经历的《劳动合同》、社保缴纳证明和工资发放证明等，其中社保缴纳证明和工资发放证明必须提供至少一项。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14:paraId="63D61F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11．工作经历起始时间如何界定？</w:t>
      </w:r>
    </w:p>
    <w:p w14:paraId="621CD1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（1）在党政机关、事业单位、国有企业工作的人员，工作经历时间自报到之日算起。</w:t>
      </w:r>
    </w:p>
    <w:p w14:paraId="20086D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（2）参加大学生村官、“三支一扶”计划、“大学生志愿服务西部计划”等基层服务项目人员，工作经历时间自报到之日算起。</w:t>
      </w:r>
    </w:p>
    <w:p w14:paraId="3C29EB2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（3）到基层特定公益性岗位（社会管理和公共服务）初次就业的人员，工作经历时间从工作协议约定的起始时间算起。</w:t>
      </w:r>
    </w:p>
    <w:p w14:paraId="2BF17EA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（4）离校未就业高校毕业生到高校毕业生实习见习基地参加见习或者到企事业单位参与项目研究的人员，工作经历时间自报到之日起算起。</w:t>
      </w:r>
    </w:p>
    <w:p w14:paraId="187829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（5）在其他经济组织、社会组织等单位工作的人员，工作经历时间以劳动合同约定的起始时间算起。</w:t>
      </w:r>
    </w:p>
    <w:p w14:paraId="2D5E98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（6）自主创业并办理工商注册手续的人员，工作经历时间自营业执照颁发之日算起。</w:t>
      </w:r>
    </w:p>
    <w:p w14:paraId="221B8A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（7）以灵活就业形式初次就业人员，工作经历时间从登记灵活就业并经审批确认的起始时间算起。</w:t>
      </w:r>
    </w:p>
    <w:p w14:paraId="3CF52C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12．在企业工作，只能提供企业证明的，能否通过工作经历资格审查？</w:t>
      </w:r>
    </w:p>
    <w:p w14:paraId="720DCA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只有企业出具的证明，不能通过工作经历资格审查。应聘人员还需要提供劳动合同、工资证明、社保证明等其他佐证材料，以证明企业工作经历。如在规定时间不能提供佐证材料，或所提供的材料不足以证明的，不能通过资格审查。</w:t>
      </w:r>
    </w:p>
    <w:p w14:paraId="20D04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黑体" w:hAnsi="黑体" w:eastAsia="黑体" w:cs="黑体"/>
          <w:color w:val="auto"/>
          <w:sz w:val="32"/>
          <w:szCs w:val="32"/>
          <w:highlight w:val="none"/>
          <w:u w:val="none"/>
        </w:rPr>
        <w:t>13．申请加分人员时间计算截止日期？</w:t>
      </w:r>
    </w:p>
    <w:p w14:paraId="63E536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申请笔试加分人员中，“三支一扶”计划、大学生志愿服务西部计划项目人员服务期满2年且考核合格，高校毕业生退役士兵在军队服役5年（含）以上，时间计算截止日期为2026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23E025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笔试加分申请时间为3月3日12:00至3月6日24:00。已报名成功的相关人员，在此期间登录湖北人事考试网专门窗口，在相应位置准确填写个人相关信息，上传有关佐证材料。</w:t>
      </w:r>
    </w:p>
    <w:p w14:paraId="1C19F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14．如何理解“聘用后即构成回避关系”？</w:t>
      </w:r>
    </w:p>
    <w:p w14:paraId="5C7E56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按照《事业单位人事管理回避规定》第六条、第七条、第十条等相关规定执行。其他法律法规规定的应予回避的情形，从其规定。</w:t>
      </w:r>
    </w:p>
    <w:p w14:paraId="0A666A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四、考试费用注意事项</w:t>
      </w:r>
    </w:p>
    <w:p w14:paraId="672315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（一）资格审查通过后，报考人员须网上缴纳考试费用100元（依据鄂价费字〔2007〕18号文件规定）。</w:t>
      </w:r>
      <w:r>
        <w:rPr>
          <w:rFonts w:hint="eastAsia" w:ascii="仿宋_GB2312" w:hAnsi="仿宋_GB2312" w:eastAsia="仿宋_GB2312" w:cs="仿宋_GB2312"/>
          <w:b/>
          <w:bCs/>
          <w:color w:val="auto"/>
          <w:sz w:val="36"/>
          <w:szCs w:val="36"/>
          <w:highlight w:val="none"/>
          <w:u w:val="none"/>
        </w:rPr>
        <w:t>笔试缴费时间为2026年2月3日</w:t>
      </w:r>
      <w:r>
        <w:rPr>
          <w:rFonts w:hint="eastAsia" w:ascii="仿宋_GB2312" w:hAnsi="仿宋_GB2312" w:eastAsia="仿宋_GB2312" w:cs="仿宋_GB2312"/>
          <w:b/>
          <w:bCs/>
          <w:color w:val="auto"/>
          <w:sz w:val="36"/>
          <w:szCs w:val="36"/>
          <w:highlight w:val="none"/>
          <w:u w:val="none"/>
          <w:lang w:val="en-US" w:eastAsia="zh-CN"/>
        </w:rPr>
        <w:t>8</w:t>
      </w:r>
      <w:r>
        <w:rPr>
          <w:rFonts w:hint="eastAsia" w:ascii="仿宋_GB2312" w:hAnsi="仿宋_GB2312" w:eastAsia="仿宋_GB2312" w:cs="仿宋_GB2312"/>
          <w:b/>
          <w:bCs/>
          <w:color w:val="auto"/>
          <w:sz w:val="36"/>
          <w:szCs w:val="36"/>
          <w:highlight w:val="none"/>
          <w:u w:val="none"/>
        </w:rPr>
        <w:t>:00至2月12日17:00，缴费成功即确认报名，未按期缴费确认者视为自动放弃，请务必注意。</w:t>
      </w:r>
    </w:p>
    <w:p w14:paraId="654F0E23">
      <w:pPr>
        <w:keepNext w:val="0"/>
        <w:keepLines w:val="0"/>
        <w:pageBreakBefore w:val="0"/>
        <w:widowControl w:val="0"/>
        <w:kinsoku/>
        <w:wordWrap/>
        <w:overflowPunct w:val="0"/>
        <w:topLinePunct w:val="0"/>
        <w:autoSpaceDE/>
        <w:autoSpaceDN/>
        <w:bidi w:val="0"/>
        <w:adjustRightInd/>
        <w:snapToGrid/>
        <w:spacing w:line="584" w:lineRule="exact"/>
        <w:ind w:firstLine="723" w:firstLineChars="200"/>
        <w:rPr>
          <w:rFonts w:hint="eastAsia" w:ascii="Times New Roman" w:hAnsi="Times New Roman" w:eastAsia="FangSong_GB2312" w:cs="Times New Roman"/>
          <w:color w:val="auto"/>
          <w:sz w:val="32"/>
          <w:szCs w:val="32"/>
          <w:highlight w:val="none"/>
          <w:u w:val="none"/>
        </w:rPr>
      </w:pPr>
      <w:r>
        <w:rPr>
          <w:rFonts w:hint="eastAsia" w:ascii="仿宋_GB2312" w:hAnsi="仿宋_GB2312" w:eastAsia="仿宋_GB2312" w:cs="仿宋_GB2312"/>
          <w:b/>
          <w:bCs/>
          <w:color w:val="auto"/>
          <w:sz w:val="36"/>
          <w:szCs w:val="36"/>
          <w:highlight w:val="none"/>
          <w:u w:val="none"/>
        </w:rPr>
        <w:t>（二）2月3日</w:t>
      </w:r>
      <w:r>
        <w:rPr>
          <w:rFonts w:hint="eastAsia" w:ascii="仿宋_GB2312" w:hAnsi="仿宋_GB2312" w:eastAsia="仿宋_GB2312" w:cs="仿宋_GB2312"/>
          <w:b/>
          <w:bCs/>
          <w:color w:val="auto"/>
          <w:sz w:val="36"/>
          <w:szCs w:val="36"/>
          <w:highlight w:val="none"/>
          <w:u w:val="none"/>
          <w:lang w:val="en-US" w:eastAsia="zh-CN"/>
        </w:rPr>
        <w:t>8</w:t>
      </w:r>
      <w:r>
        <w:rPr>
          <w:rFonts w:hint="eastAsia" w:ascii="仿宋_GB2312" w:hAnsi="仿宋_GB2312" w:eastAsia="仿宋_GB2312" w:cs="仿宋_GB2312"/>
          <w:b/>
          <w:bCs/>
          <w:color w:val="auto"/>
          <w:sz w:val="36"/>
          <w:szCs w:val="36"/>
          <w:highlight w:val="none"/>
          <w:u w:val="none"/>
        </w:rPr>
        <w:t>:00至2</w:t>
      </w:r>
      <w:bookmarkStart w:id="0" w:name="_GoBack"/>
      <w:bookmarkEnd w:id="0"/>
      <w:r>
        <w:rPr>
          <w:rFonts w:hint="eastAsia" w:ascii="仿宋_GB2312" w:hAnsi="仿宋_GB2312" w:eastAsia="仿宋_GB2312" w:cs="仿宋_GB2312"/>
          <w:b/>
          <w:bCs/>
          <w:color w:val="auto"/>
          <w:sz w:val="36"/>
          <w:szCs w:val="36"/>
          <w:highlight w:val="none"/>
          <w:u w:val="none"/>
        </w:rPr>
        <w:t>月12日12:00，</w:t>
      </w:r>
      <w:r>
        <w:rPr>
          <w:rFonts w:hint="eastAsia" w:ascii="Times New Roman" w:hAnsi="Times New Roman" w:eastAsia="FangSong_GB2312" w:cs="Times New Roman"/>
          <w:color w:val="auto"/>
          <w:sz w:val="32"/>
          <w:szCs w:val="32"/>
          <w:highlight w:val="none"/>
          <w:u w:val="none"/>
        </w:rPr>
        <w:t>符合相关规定的考试费用减免对象，按湖北省人事考试网相关提示和报名系统相关说明进行申请操作。</w:t>
      </w:r>
    </w:p>
    <w:p w14:paraId="33D588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（三）对取消岗位中没有成功改报其他岗位的人员，退还已缴费用。</w:t>
      </w:r>
    </w:p>
    <w:p w14:paraId="65E19B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五、资格审查</w:t>
      </w:r>
    </w:p>
    <w:p w14:paraId="2725A77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27ABE1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143026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六、考试成绩排名规则</w:t>
      </w:r>
    </w:p>
    <w:p w14:paraId="5B209C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3FE2E8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组织面试加试。</w:t>
      </w:r>
    </w:p>
    <w:p w14:paraId="6B79E1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4E0BAD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七、面试资格复审注意事项</w:t>
      </w:r>
    </w:p>
    <w:p w14:paraId="6DF954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rPr>
      </w:pPr>
      <w:r>
        <w:rPr>
          <w:rFonts w:hint="eastAsia" w:ascii="Times New Roman" w:hAnsi="Times New Roman" w:eastAsia="FangSong_GB2312" w:cs="Times New Roman"/>
          <w:color w:val="auto"/>
          <w:sz w:val="32"/>
          <w:szCs w:val="32"/>
          <w:highlight w:val="none"/>
          <w:u w:val="none"/>
        </w:rPr>
        <w:t>（一）资格复审时，拟参加面试人员按招聘单位通知要求，提供本人身份证、准考证、毕业证、学位证、职称证书等与岗位资格条件相匹配的相关证明材料原件</w:t>
      </w:r>
      <w:r>
        <w:rPr>
          <w:rFonts w:hint="eastAsia" w:ascii="Times New Roman" w:hAnsi="Times New Roman" w:eastAsia="FangSong_GB2312" w:cs="Times New Roman"/>
          <w:color w:val="auto"/>
          <w:sz w:val="32"/>
          <w:szCs w:val="32"/>
          <w:highlight w:val="none"/>
          <w:u w:val="none"/>
          <w:lang w:eastAsia="zh-CN"/>
        </w:rPr>
        <w:t>及</w:t>
      </w:r>
      <w:r>
        <w:rPr>
          <w:rFonts w:hint="eastAsia" w:ascii="Times New Roman" w:hAnsi="Times New Roman" w:eastAsia="FangSong_GB2312" w:cs="Times New Roman"/>
          <w:color w:val="auto"/>
          <w:sz w:val="32"/>
          <w:szCs w:val="32"/>
          <w:highlight w:val="none"/>
          <w:u w:val="none"/>
        </w:rPr>
        <w:t>复印件、电子材料。</w:t>
      </w:r>
    </w:p>
    <w:p w14:paraId="16E847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仿宋_GB2312" w:hAnsi="仿宋_GB2312" w:eastAsia="仿宋_GB2312" w:cs="仿宋_GB2312"/>
          <w:sz w:val="32"/>
          <w:szCs w:val="32"/>
        </w:rPr>
      </w:pPr>
      <w:r>
        <w:rPr>
          <w:rFonts w:hint="eastAsia" w:ascii="Times New Roman" w:hAnsi="Times New Roman" w:eastAsia="FangSong_GB2312" w:cs="Times New Roman"/>
          <w:color w:val="auto"/>
          <w:sz w:val="32"/>
          <w:szCs w:val="32"/>
          <w:highlight w:val="none"/>
          <w:u w:val="none"/>
        </w:rPr>
        <w:t>（二）在职公务员〔含参照公务员法管理的机关（单位）工作人员〕报考的，须经本人所在单位同意；事业单位在编人员报考的，须经本人所在单位及主管部门同意。以上人员均</w:t>
      </w:r>
      <w:r>
        <w:rPr>
          <w:rFonts w:hint="eastAsia" w:ascii="仿宋_GB2312" w:hAnsi="仿宋_GB2312" w:eastAsia="仿宋_GB2312" w:cs="仿宋_GB2312"/>
          <w:sz w:val="32"/>
          <w:szCs w:val="32"/>
        </w:rPr>
        <w:t>须在资格复审阶段提供同意报名的书面证明材料，并在材料中说明服务期情况。</w:t>
      </w:r>
    </w:p>
    <w:p w14:paraId="1CBBFB8B">
      <w:pPr>
        <w:ind w:firstLine="640" w:firstLineChars="200"/>
        <w:rPr>
          <w:rFonts w:hint="eastAsia" w:ascii="黑体" w:hAnsi="黑体" w:eastAsia="黑体" w:cs="黑体"/>
          <w:sz w:val="32"/>
          <w:szCs w:val="32"/>
        </w:rPr>
      </w:pPr>
      <w:r>
        <w:rPr>
          <w:rFonts w:hint="eastAsia" w:ascii="黑体" w:hAnsi="黑体" w:eastAsia="黑体" w:cs="黑体"/>
          <w:sz w:val="32"/>
          <w:szCs w:val="32"/>
        </w:rPr>
        <w:t>八、体检注意事项</w:t>
      </w:r>
    </w:p>
    <w:p w14:paraId="76B575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（一）体检结果以体检机构出具的正式体检结论为准。招聘单位或受检人员对体检结果有疑问的，经</w:t>
      </w:r>
      <w:r>
        <w:rPr>
          <w:rFonts w:hint="eastAsia" w:ascii="仿宋_GB2312" w:hAnsi="仿宋_GB2312" w:eastAsia="仿宋_GB2312" w:cs="仿宋_GB2312"/>
          <w:sz w:val="32"/>
          <w:szCs w:val="32"/>
          <w:lang w:eastAsia="zh-CN"/>
        </w:rPr>
        <w:t>区人社局</w:t>
      </w:r>
      <w:r>
        <w:rPr>
          <w:rFonts w:hint="eastAsia" w:ascii="仿宋_GB2312" w:hAnsi="仿宋_GB2312" w:eastAsia="仿宋_GB2312" w:cs="仿宋_GB2312"/>
          <w:sz w:val="32"/>
          <w:szCs w:val="32"/>
        </w:rPr>
        <w:t>研究同意，可以复检，复检机构在具有资质的体检机构中随机确定。复检只能进行一次，体检结果以复检结论为准，费用由申请方承担。</w:t>
      </w:r>
    </w:p>
    <w:p w14:paraId="14E7C0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14:paraId="05859120">
      <w:pPr>
        <w:ind w:firstLine="640" w:firstLineChars="200"/>
        <w:rPr>
          <w:rFonts w:hint="eastAsia" w:ascii="黑体" w:hAnsi="黑体" w:eastAsia="黑体" w:cs="黑体"/>
          <w:sz w:val="32"/>
          <w:szCs w:val="32"/>
        </w:rPr>
      </w:pPr>
      <w:r>
        <w:rPr>
          <w:rFonts w:hint="eastAsia" w:ascii="黑体" w:hAnsi="黑体" w:eastAsia="黑体" w:cs="黑体"/>
          <w:sz w:val="32"/>
          <w:szCs w:val="32"/>
        </w:rPr>
        <w:t>九、考察的具体内容</w:t>
      </w:r>
    </w:p>
    <w:p w14:paraId="62F431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工作突出政治标准，重点考察人选是否符合增强“四个意识”、坚定“四个自信”、做到“两个维护”，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4CC1F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3280C4E">
      <w:pPr>
        <w:ind w:firstLine="640" w:firstLineChars="200"/>
        <w:rPr>
          <w:rFonts w:hint="eastAsia" w:ascii="黑体" w:hAnsi="黑体" w:eastAsia="黑体" w:cs="黑体"/>
          <w:sz w:val="32"/>
          <w:szCs w:val="32"/>
        </w:rPr>
      </w:pPr>
      <w:r>
        <w:rPr>
          <w:rFonts w:hint="eastAsia" w:ascii="黑体" w:hAnsi="黑体" w:eastAsia="黑体" w:cs="黑体"/>
          <w:sz w:val="32"/>
          <w:szCs w:val="32"/>
        </w:rPr>
        <w:t>十、其他</w:t>
      </w:r>
    </w:p>
    <w:p w14:paraId="151227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35546FD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（二）《公告》中相关环节涉及递补人员的，“可递补”是指招聘单位有权根据需要决定是否递补，不是必须递补</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46EFE-FAB9-4013-83F7-5035C40DF3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7E632D-E087-4CC4-9D7F-DB112C7F1195}"/>
  </w:font>
  <w:font w:name="方正小标宋简体">
    <w:panose1 w:val="02000000000000000000"/>
    <w:charset w:val="86"/>
    <w:family w:val="auto"/>
    <w:pitch w:val="default"/>
    <w:sig w:usb0="00000001" w:usb1="08000000" w:usb2="00000000" w:usb3="00000000" w:csb0="00040000" w:csb1="00000000"/>
    <w:embedRegular r:id="rId3" w:fontKey="{4EF820A3-10E3-408D-8FE1-7730488F5F67}"/>
  </w:font>
  <w:font w:name="FangSong_GB2312">
    <w:altName w:val="仿宋_GB2312"/>
    <w:panose1 w:val="02010609030101010101"/>
    <w:charset w:val="86"/>
    <w:family w:val="modern"/>
    <w:pitch w:val="default"/>
    <w:sig w:usb0="00000000" w:usb1="00000000" w:usb2="00000000" w:usb3="00000000" w:csb0="00040000" w:csb1="00000000"/>
    <w:embedRegular r:id="rId4" w:fontKey="{9C777497-EEFE-44C7-AA4C-8D64D1A26F5B}"/>
  </w:font>
  <w:font w:name="仿宋_GB2312">
    <w:panose1 w:val="02010609030101010101"/>
    <w:charset w:val="86"/>
    <w:family w:val="auto"/>
    <w:pitch w:val="default"/>
    <w:sig w:usb0="00000001" w:usb1="080E0000" w:usb2="00000000" w:usb3="00000000" w:csb0="00040000" w:csb1="00000000"/>
    <w:embedRegular r:id="rId5" w:fontKey="{3E541BEF-52B7-4C25-B6E4-F2CCCB534E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F2EDD"/>
    <w:rsid w:val="697F2EDD"/>
    <w:rsid w:val="7D17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6038</Words>
  <Characters>6196</Characters>
  <Lines>0</Lines>
  <Paragraphs>0</Paragraphs>
  <TotalTime>7</TotalTime>
  <ScaleCrop>false</ScaleCrop>
  <LinksUpToDate>false</LinksUpToDate>
  <CharactersWithSpaces>6196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2026-02-02T00:33:00Z</dcterms:created>
  <dc:creator>璇子</dc:creator>
  <cp:lastModifiedBy>璇子</cp:lastModifiedBy>
  <dcterms:modified xsi:type="dcterms:W3CDTF">2026-02-02T06:31:02Z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8DC3217BC30B4A718890EFD06DCDF645_11</vt:lpwstr>
  </property>
  <property fmtid="{D5CDD505-2E9C-101B-9397-08002B2CF9AE}" pid="4" name="KSOTemplateDocerSaveRecord">
    <vt:lpwstr>eyJoZGlkIjoiMGZmNGQ5NGZmYmQ5NzVlZDY1YTk4YThiMTkzNjFmYmEiLCJ1c2VySWQiOiI4NjIyNjM3NTYifQ==</vt:lpwstr>
  </property>
</Properties>
</file>