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附件2</w:t>
      </w:r>
      <w:r>
        <w:rPr>
          <w:rStyle w:val="8"/>
          <w:rFonts w:hint="default" w:ascii="Times New Roman" w:hAnsi="Times New Roman" w:eastAsia="方正仿宋简体" w:cs="Times New Roman"/>
          <w:color w:val="auto"/>
          <w:sz w:val="32"/>
          <w:szCs w:val="32"/>
        </w:rPr>
        <w:t> </w:t>
      </w:r>
    </w:p>
    <w:p>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center"/>
        <w:textAlignment w:val="auto"/>
        <w:rPr>
          <w:rFonts w:hint="eastAsia" w:ascii="方正小标宋简体" w:hAnsi="方正小标宋简体" w:eastAsia="方正小标宋简体" w:cs="方正小标宋简体"/>
          <w:color w:val="auto"/>
          <w:sz w:val="44"/>
          <w:szCs w:val="44"/>
          <w:lang w:eastAsia="zh-CN"/>
        </w:rPr>
      </w:pPr>
      <w:r>
        <w:rPr>
          <w:rStyle w:val="6"/>
          <w:rFonts w:hint="eastAsia" w:ascii="方正小标宋简体" w:hAnsi="方正小标宋简体" w:eastAsia="方正小标宋简体" w:cs="方正小标宋简体"/>
          <w:color w:val="auto"/>
          <w:sz w:val="44"/>
          <w:szCs w:val="44"/>
        </w:rPr>
        <w:t>报考</w:t>
      </w:r>
      <w:r>
        <w:rPr>
          <w:rStyle w:val="6"/>
          <w:rFonts w:hint="eastAsia" w:ascii="方正小标宋简体" w:hAnsi="方正小标宋简体" w:eastAsia="方正小标宋简体" w:cs="方正小标宋简体"/>
          <w:color w:val="auto"/>
          <w:sz w:val="44"/>
          <w:szCs w:val="44"/>
          <w:lang w:eastAsia="zh-CN"/>
        </w:rPr>
        <w:t>指南</w:t>
      </w:r>
    </w:p>
    <w:p>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一、网上填写报名信息时应注意什么？</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家庭成员及其主要社会关系，须填写姓名、工作单位及职务。学习和工作（待业）经历至少从大学阶段起填写至报名时止，不得间断。</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二、本次招聘中要求的有效身份证件指的是什么？</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三、基层工作经历相关情况</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（一）什么是基层工作经历？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高校毕业生在校读书期间的社会实践经历，不能视为基层工作经历。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（二）基层工作经历起始时间如何界定？</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1.在基层党政机关、事业单位，国有企业工作的人员，基层工作经历时间自报到之日算起。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2.参加“大学生村官”、“三支一扶”、“大学生志愿服务西部计划”、“农村义务教育阶段学校教师特设岗位计划”等中央和地方基层就业项目人员，基层工作经历时间自报到之日算起。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7.以灵活就业形式初次就业人员，其基层工作经历时间从登记灵活就业并经审批确认的起始时间算起。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8.在各级机关事业单位工作的编外人员，其基层工作经历时间自报到之日算起。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（三）基层工作经历截止时间如何界定？</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基层工作经历计算时间截止本次公开招聘报名最后一日。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（四）基层工作经历认定的操作原则？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1.基层工作经历的证明材料由报考人员自行申报提交。</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四、专业如何认定？</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国内非普通高等学历教育的其他国民教育形式（自学考试、成人教育、网络教育、夜大、电大等）毕业生取得毕业证（学位证），符合岗位要求资格条件的，均可应聘。</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五、本次招聘中政策性加分如何办理？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符合加分政策规定的应聘人员，在笔试总成绩（与面试成绩按比例折合前）中加分，不同加分项目可累计计算，最高不超过6分。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符合加分政策规定的应聘人员需提供以下材料：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1.“大学生志愿服务西部计划”“三支一扶”计划、“特岗教师计划”“应急岗位”“公卫特别岗”人员：年度考核材料、服务合同（协议）和服务证书等能证明身份及符合相关条件的材料即可。</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机关事业单位在编人员以及从机关事业单位辞职、辞退、辞聘、解聘等人员，不享受加分、定向政策。</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六、本次招聘中需提供哪些面试资格审查材料？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1.《应聘资格审查表》2份（请在成都人事考试网自行打印并按要求张贴近期2寸免冠证件照片）；</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2.身份证原件和复印件1份；</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3.有效的学位证（有学位要求的，下同）、毕业证原件和复印件1份。</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4.其他与报考资格相关的材料。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七、违纪违规及存在不诚信情形的应聘人员如何处理？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八、申请减免报考费用办理手续</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2.办理地点：成都市人事考试中心（成都市青羊区清江东路118号3号楼一楼报名大厅，联系电话：028-61802812，</w:t>
      </w:r>
      <w:r>
        <w:rPr>
          <w:rFonts w:hint="default" w:ascii="Times New Roman" w:hAnsi="Times New Roman" w:eastAsia="方正仿宋简体" w:cs="Times New Roman"/>
          <w:snapToGrid w:val="0"/>
          <w:color w:val="auto"/>
          <w:kern w:val="0"/>
          <w:sz w:val="32"/>
          <w:szCs w:val="32"/>
        </w:rPr>
        <w:t>028-61802797</w:t>
      </w:r>
      <w:r>
        <w:rPr>
          <w:rFonts w:hint="default" w:ascii="Times New Roman" w:hAnsi="Times New Roman" w:eastAsia="方正仿宋简体" w:cs="Times New Roman"/>
          <w:color w:val="auto"/>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3.办理时间：2026年</w:t>
      </w:r>
      <w:r>
        <w:rPr>
          <w:rFonts w:hint="eastAsia" w:ascii="Times New Roman" w:hAnsi="Times New Roman" w:eastAsia="方正仿宋简体" w:cs="Times New Roman"/>
          <w:color w:val="auto"/>
          <w:sz w:val="32"/>
          <w:szCs w:val="32"/>
          <w:lang w:val="en-US" w:eastAsia="zh-CN"/>
        </w:rPr>
        <w:t>3月23日-</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日（工作日每日9点-17点）</w:t>
      </w:r>
      <w:r>
        <w:rPr>
          <w:rFonts w:hint="eastAsia" w:ascii="Times New Roman" w:hAnsi="Times New Roman" w:eastAsia="方正仿宋简体" w:cs="Times New Roman"/>
          <w:color w:val="auto"/>
          <w:sz w:val="32"/>
          <w:szCs w:val="32"/>
          <w:lang w:eastAsia="zh-CN"/>
        </w:rPr>
        <w:t>，</w:t>
      </w:r>
      <w:bookmarkStart w:id="0" w:name="_GoBack"/>
      <w:bookmarkEnd w:id="0"/>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日17点以后提交材料或者提供材料不符合相关要求的不做减免处理。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4.所需材料：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5.办理程序：</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（1）首先在网上完成报名并缴纳报名费用，申请减免通过后予以退费。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shd w:val="pct10" w:color="auto" w:fill="FFFFFF"/>
        </w:rPr>
      </w:pPr>
      <w:r>
        <w:rPr>
          <w:rFonts w:hint="default" w:ascii="Times New Roman" w:hAnsi="Times New Roman" w:eastAsia="方正仿宋简体" w:cs="Times New Roman"/>
          <w:color w:val="auto"/>
          <w:sz w:val="32"/>
          <w:szCs w:val="32"/>
        </w:rPr>
        <w:t>（2）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3812851610@qq.com）。</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九、时间节点</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本次招聘公告中所指“以上”“以下”“以前”“以后”均包含本级（数），如2年以上工作经历，指工作经历满2年；招聘公告中涉及的时间节点，除明确规定外，均以公告报名最后一日为截止日。</w:t>
      </w:r>
    </w:p>
    <w:p>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p>
    <w:p>
      <w:pPr>
        <w:keepNext w:val="0"/>
        <w:keepLines w:val="0"/>
        <w:pageBreakBefore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简体" w:cs="Times New Roman"/>
          <w:color w:val="auto"/>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C7"/>
    <w:rsid w:val="00033824"/>
    <w:rsid w:val="004066C7"/>
    <w:rsid w:val="00DC106C"/>
    <w:rsid w:val="0D9304F9"/>
    <w:rsid w:val="10922116"/>
    <w:rsid w:val="2D6F3D99"/>
    <w:rsid w:val="35567D71"/>
    <w:rsid w:val="35F82844"/>
    <w:rsid w:val="36C7167C"/>
    <w:rsid w:val="38550CF9"/>
    <w:rsid w:val="47117733"/>
    <w:rsid w:val="4D5D4198"/>
    <w:rsid w:val="532F7A75"/>
    <w:rsid w:val="534F5D39"/>
    <w:rsid w:val="5EBE73E6"/>
    <w:rsid w:val="641701BC"/>
    <w:rsid w:val="6BDD1D86"/>
    <w:rsid w:val="76303EF4"/>
    <w:rsid w:val="78BB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paragraph" w:customStyle="1" w:styleId="7">
    <w:name w:val="首行缩进"/>
    <w:basedOn w:val="1"/>
    <w:qFormat/>
    <w:uiPriority w:val="0"/>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737</Words>
  <Characters>4201</Characters>
  <Lines>35</Lines>
  <Paragraphs>9</Paragraphs>
  <TotalTime>3</TotalTime>
  <ScaleCrop>false</ScaleCrop>
  <LinksUpToDate>false</LinksUpToDate>
  <CharactersWithSpaces>4929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2025-09-14T01:27:00Z</dcterms:created>
  <dc:creator>Microsoft Office 用户</dc:creator>
  <cp:lastModifiedBy>Administrator</cp:lastModifiedBy>
  <dcterms:modified xsi:type="dcterms:W3CDTF">2026-03-10T03:45:39Z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CF6C7A2866294E8CA675B38A79D5C25F</vt:lpwstr>
  </property>
</Properties>
</file>