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ECA0">
      <w:pPr>
        <w:spacing w:line="600" w:lineRule="exact"/>
        <w:rPr>
          <w:rFonts w:ascii="方正小标宋简体" w:eastAsia="方正小标宋简体"/>
          <w:b/>
          <w:sz w:val="44"/>
          <w:szCs w:val="44"/>
        </w:rPr>
      </w:pPr>
      <w:r>
        <w:rPr>
          <w:rFonts w:hint="eastAsia" w:ascii="方正小标宋简体" w:eastAsia="方正小标宋简体"/>
          <w:b/>
          <w:sz w:val="44"/>
          <w:szCs w:val="44"/>
          <w:shd w:val="clear" w:color="auto" w:fill="FFFFFF"/>
        </w:rPr>
        <w:t>更高起点  更优质量丨高邮市汪曾祺学校招聘优秀在职教师和高层次院校优秀毕业</w:t>
      </w:r>
      <w:bookmarkStart w:id="0" w:name="_GoBack"/>
      <w:bookmarkEnd w:id="0"/>
      <w:r>
        <w:rPr>
          <w:rFonts w:hint="eastAsia" w:ascii="方正小标宋简体" w:eastAsia="方正小标宋简体"/>
          <w:b/>
          <w:sz w:val="44"/>
          <w:szCs w:val="44"/>
          <w:shd w:val="clear" w:color="auto" w:fill="FFFFFF"/>
        </w:rPr>
        <w:t>生启事</w:t>
      </w:r>
    </w:p>
    <w:p w14:paraId="1B20E779">
      <w:pPr>
        <w:pStyle w:val="17"/>
        <w:spacing w:before="0" w:after="0" w:line="560" w:lineRule="exact"/>
        <w:ind w:firstLine="640" w:firstLineChars="200"/>
        <w:jc w:val="both"/>
        <w:rPr>
          <w:rFonts w:eastAsia="仿宋_GB2312"/>
          <w:sz w:val="32"/>
          <w:szCs w:val="32"/>
        </w:rPr>
      </w:pPr>
    </w:p>
    <w:p w14:paraId="7AD08406">
      <w:pPr>
        <w:pStyle w:val="17"/>
        <w:spacing w:before="0" w:after="0" w:line="560" w:lineRule="exact"/>
        <w:ind w:firstLine="640" w:firstLineChars="200"/>
        <w:jc w:val="both"/>
        <w:rPr>
          <w:rFonts w:eastAsia="仿宋_GB2312"/>
          <w:sz w:val="32"/>
          <w:szCs w:val="32"/>
        </w:rPr>
      </w:pPr>
      <w:r>
        <w:rPr>
          <w:rFonts w:hint="eastAsia" w:eastAsia="仿宋_GB2312"/>
          <w:sz w:val="32"/>
          <w:szCs w:val="32"/>
        </w:rPr>
        <w:t>高邮市汪曾祺学校原是上世纪末江苏省高邮中学初高中分离后留在老校园的一所独立初中——高邮市赞化学校，2003年6月改制为民办学校，2017年8月搬迁至新校园并增设小学部，2018年5月更为现名，</w:t>
      </w:r>
      <w:r>
        <w:rPr>
          <w:rFonts w:hint="eastAsia" w:eastAsia="仿宋_GB2312"/>
          <w:b/>
          <w:color w:val="0000FF"/>
          <w:sz w:val="32"/>
          <w:szCs w:val="32"/>
        </w:rPr>
        <w:t>2026年1月增设高中部。</w:t>
      </w:r>
    </w:p>
    <w:p w14:paraId="527E23F3">
      <w:pPr>
        <w:pStyle w:val="17"/>
        <w:spacing w:before="0" w:after="0" w:line="560" w:lineRule="exact"/>
        <w:ind w:firstLine="640" w:firstLineChars="200"/>
        <w:jc w:val="both"/>
        <w:rPr>
          <w:rFonts w:eastAsia="仿宋_GB2312"/>
          <w:sz w:val="32"/>
          <w:szCs w:val="32"/>
        </w:rPr>
      </w:pPr>
      <w:r>
        <w:rPr>
          <w:rFonts w:eastAsia="仿宋_GB2312"/>
          <w:sz w:val="32"/>
          <w:szCs w:val="32"/>
        </w:rPr>
        <w:t>汪曾祺学校承千年文化底蕴，积百年办学传统。旧址曾是宋代道观赞化宫、明清时赞化书院，1905年赞化学堂（江苏省高邮中学前身）在此创办。新校园占地面积9.5万平方米，建筑面积约10万平方米，现有小学、初中共114个教学班，5320名在校生，340名专任教师。</w:t>
      </w:r>
    </w:p>
    <w:p w14:paraId="04AD89BF">
      <w:pPr>
        <w:pStyle w:val="17"/>
        <w:spacing w:before="0" w:after="0" w:line="560" w:lineRule="exact"/>
        <w:ind w:firstLine="640" w:firstLineChars="200"/>
        <w:jc w:val="both"/>
        <w:rPr>
          <w:rFonts w:eastAsia="仿宋_GB2312"/>
          <w:sz w:val="32"/>
          <w:szCs w:val="32"/>
        </w:rPr>
      </w:pPr>
      <w:r>
        <w:rPr>
          <w:rFonts w:hint="eastAsia" w:eastAsia="仿宋_GB2312"/>
          <w:sz w:val="32"/>
          <w:szCs w:val="32"/>
        </w:rPr>
        <w:t>汪曾祺学校是全国民办教育先进集体、江苏省依法治校示范校、扬州市知名品牌学校。</w:t>
      </w:r>
      <w:r>
        <w:rPr>
          <w:rFonts w:hint="eastAsia" w:eastAsia="仿宋_GB2312"/>
          <w:b/>
          <w:color w:val="0000FF"/>
          <w:sz w:val="32"/>
          <w:szCs w:val="32"/>
        </w:rPr>
        <w:t>近20年来，高邮市中考状元几乎全部出自汪曾祺学校，江苏省高邮中学优秀生源60%以上来自汪曾祺学校。</w:t>
      </w:r>
      <w:r>
        <w:rPr>
          <w:rFonts w:hint="eastAsia" w:eastAsia="仿宋_GB2312"/>
          <w:sz w:val="32"/>
          <w:szCs w:val="32"/>
        </w:rPr>
        <w:t>进入新时期，汪曾祺学校将牢记为党育人、为国育才使命，以</w:t>
      </w:r>
      <w:r>
        <w:rPr>
          <w:rFonts w:hint="eastAsia" w:eastAsia="仿宋_GB2312"/>
          <w:b/>
          <w:color w:val="0000FF"/>
          <w:sz w:val="32"/>
          <w:szCs w:val="32"/>
        </w:rPr>
        <w:t>建设更高品质苏中名校</w:t>
      </w:r>
      <w:r>
        <w:rPr>
          <w:rFonts w:hint="eastAsia" w:eastAsia="仿宋_GB2312"/>
          <w:sz w:val="32"/>
          <w:szCs w:val="32"/>
        </w:rPr>
        <w:t>为目标，进一步发挥机制优势，自觉传承</w:t>
      </w:r>
      <w:r>
        <w:rPr>
          <w:rFonts w:hint="eastAsia" w:eastAsia="仿宋_GB2312"/>
          <w:b/>
          <w:color w:val="0000FF"/>
          <w:sz w:val="32"/>
          <w:szCs w:val="32"/>
        </w:rPr>
        <w:t>继往开来、守正创新、崇尚实干、追求卓越</w:t>
      </w:r>
      <w:r>
        <w:rPr>
          <w:rFonts w:hint="eastAsia" w:eastAsia="仿宋_GB2312"/>
          <w:sz w:val="32"/>
          <w:szCs w:val="32"/>
        </w:rPr>
        <w:t>的赞化精神，努力用更高标准、更精管理、更强教育力，更好地满足人民群众对美好教育和个性化教育的需求，为促进地方经济社会发展作出更大贡献。</w:t>
      </w:r>
    </w:p>
    <w:p w14:paraId="556EFD42">
      <w:pPr>
        <w:pStyle w:val="17"/>
        <w:spacing w:before="0" w:after="0" w:line="560" w:lineRule="exact"/>
        <w:ind w:firstLine="640" w:firstLineChars="200"/>
        <w:jc w:val="both"/>
        <w:rPr>
          <w:rFonts w:eastAsia="仿宋_GB2312"/>
          <w:sz w:val="32"/>
          <w:szCs w:val="32"/>
        </w:rPr>
      </w:pPr>
      <w:r>
        <w:rPr>
          <w:rFonts w:eastAsia="仿宋_GB2312"/>
          <w:sz w:val="32"/>
          <w:szCs w:val="32"/>
        </w:rPr>
        <w:t>因事业发展需要，汪曾祺学校现面向全国公开招聘高中、初中、小学优秀在职教师和高层次院校优秀毕业生（含2026届）。</w:t>
      </w:r>
    </w:p>
    <w:p w14:paraId="777DC097">
      <w:pPr>
        <w:pStyle w:val="17"/>
        <w:spacing w:before="0" w:after="0" w:line="560" w:lineRule="exact"/>
        <w:ind w:firstLine="643" w:firstLineChars="200"/>
        <w:jc w:val="both"/>
        <w:rPr>
          <w:rFonts w:ascii="黑体" w:hAnsi="黑体"/>
          <w:b/>
          <w:color w:val="0000FF"/>
          <w:sz w:val="32"/>
          <w:szCs w:val="32"/>
        </w:rPr>
      </w:pPr>
      <w:r>
        <w:rPr>
          <w:rFonts w:ascii="黑体" w:hAnsi="黑体"/>
          <w:b/>
          <w:color w:val="0000FF"/>
          <w:sz w:val="32"/>
          <w:szCs w:val="32"/>
        </w:rPr>
        <w:t>一、岗位需求</w:t>
      </w:r>
    </w:p>
    <w:tbl>
      <w:tblPr>
        <w:tblStyle w:val="18"/>
        <w:tblW w:w="7877" w:type="dxa"/>
        <w:jc w:val="center"/>
        <w:tblLayout w:type="autofit"/>
        <w:tblCellMar>
          <w:top w:w="0" w:type="dxa"/>
          <w:left w:w="108" w:type="dxa"/>
          <w:bottom w:w="0" w:type="dxa"/>
          <w:right w:w="108" w:type="dxa"/>
        </w:tblCellMar>
      </w:tblPr>
      <w:tblGrid>
        <w:gridCol w:w="1024"/>
        <w:gridCol w:w="567"/>
        <w:gridCol w:w="567"/>
        <w:gridCol w:w="567"/>
        <w:gridCol w:w="567"/>
        <w:gridCol w:w="567"/>
        <w:gridCol w:w="567"/>
        <w:gridCol w:w="567"/>
        <w:gridCol w:w="567"/>
        <w:gridCol w:w="567"/>
        <w:gridCol w:w="900"/>
        <w:gridCol w:w="850"/>
      </w:tblGrid>
      <w:tr w14:paraId="0C818527">
        <w:tblPrEx>
          <w:tblCellMar>
            <w:top w:w="0" w:type="dxa"/>
            <w:left w:w="108" w:type="dxa"/>
            <w:bottom w:w="0" w:type="dxa"/>
            <w:right w:w="108" w:type="dxa"/>
          </w:tblCellMar>
        </w:tblPrEx>
        <w:trPr>
          <w:trHeight w:val="500" w:hRule="atLeast"/>
          <w:jc w:val="center"/>
        </w:trPr>
        <w:tc>
          <w:tcPr>
            <w:tcW w:w="1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ADB3E">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学段</w:t>
            </w:r>
          </w:p>
        </w:tc>
        <w:tc>
          <w:tcPr>
            <w:tcW w:w="6003" w:type="dxa"/>
            <w:gridSpan w:val="10"/>
            <w:tcBorders>
              <w:top w:val="single" w:color="auto" w:sz="4" w:space="0"/>
              <w:left w:val="nil"/>
              <w:bottom w:val="single" w:color="auto" w:sz="4" w:space="0"/>
              <w:right w:val="single" w:color="000000" w:sz="4" w:space="0"/>
            </w:tcBorders>
            <w:shd w:val="clear" w:color="auto" w:fill="auto"/>
            <w:vAlign w:val="center"/>
          </w:tcPr>
          <w:p w14:paraId="30B0D791">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        科</w:t>
            </w:r>
          </w:p>
        </w:tc>
        <w:tc>
          <w:tcPr>
            <w:tcW w:w="850" w:type="dxa"/>
            <w:vMerge w:val="restart"/>
            <w:tcBorders>
              <w:top w:val="single" w:color="auto" w:sz="4" w:space="0"/>
              <w:left w:val="single" w:color="auto" w:sz="4" w:space="0"/>
              <w:right w:val="single" w:color="auto" w:sz="4" w:space="0"/>
            </w:tcBorders>
            <w:shd w:val="clear" w:color="auto" w:fill="auto"/>
            <w:vAlign w:val="center"/>
          </w:tcPr>
          <w:p w14:paraId="3E3BC825">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合计</w:t>
            </w:r>
          </w:p>
        </w:tc>
      </w:tr>
      <w:tr w14:paraId="267FF2CF">
        <w:tblPrEx>
          <w:tblCellMar>
            <w:top w:w="0" w:type="dxa"/>
            <w:left w:w="108" w:type="dxa"/>
            <w:bottom w:w="0" w:type="dxa"/>
            <w:right w:w="108" w:type="dxa"/>
          </w:tblCellMar>
        </w:tblPrEx>
        <w:trPr>
          <w:trHeight w:val="800" w:hRule="atLeast"/>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280416C4">
            <w:pPr>
              <w:widowControl/>
              <w:jc w:val="left"/>
              <w:rPr>
                <w:rFonts w:hint="eastAsia" w:ascii="仿宋_GB2312" w:hAnsi="仿宋" w:eastAsia="仿宋_GB2312" w:cs="宋体"/>
                <w:color w:val="000000"/>
                <w:kern w:val="0"/>
                <w:sz w:val="32"/>
                <w:szCs w:val="32"/>
              </w:rPr>
            </w:pPr>
          </w:p>
        </w:tc>
        <w:tc>
          <w:tcPr>
            <w:tcW w:w="567" w:type="dxa"/>
            <w:tcBorders>
              <w:top w:val="nil"/>
              <w:left w:val="nil"/>
              <w:bottom w:val="single" w:color="auto" w:sz="4" w:space="0"/>
              <w:right w:val="single" w:color="auto" w:sz="4" w:space="0"/>
            </w:tcBorders>
            <w:shd w:val="clear" w:color="auto" w:fill="auto"/>
            <w:vAlign w:val="center"/>
          </w:tcPr>
          <w:p w14:paraId="07AE56FC">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语</w:t>
            </w:r>
          </w:p>
          <w:p w14:paraId="657B1DEC">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文</w:t>
            </w:r>
          </w:p>
        </w:tc>
        <w:tc>
          <w:tcPr>
            <w:tcW w:w="567" w:type="dxa"/>
            <w:tcBorders>
              <w:top w:val="nil"/>
              <w:left w:val="nil"/>
              <w:bottom w:val="single" w:color="auto" w:sz="4" w:space="0"/>
              <w:right w:val="single" w:color="auto" w:sz="4" w:space="0"/>
            </w:tcBorders>
            <w:shd w:val="clear" w:color="auto" w:fill="auto"/>
            <w:vAlign w:val="center"/>
          </w:tcPr>
          <w:p w14:paraId="4E81FEC9">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数</w:t>
            </w:r>
          </w:p>
          <w:p w14:paraId="620B8ED8">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w:t>
            </w:r>
          </w:p>
        </w:tc>
        <w:tc>
          <w:tcPr>
            <w:tcW w:w="567" w:type="dxa"/>
            <w:tcBorders>
              <w:top w:val="nil"/>
              <w:left w:val="nil"/>
              <w:bottom w:val="single" w:color="auto" w:sz="4" w:space="0"/>
              <w:right w:val="single" w:color="auto" w:sz="4" w:space="0"/>
            </w:tcBorders>
            <w:shd w:val="clear" w:color="auto" w:fill="auto"/>
            <w:vAlign w:val="center"/>
          </w:tcPr>
          <w:p w14:paraId="2FE2163B">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英</w:t>
            </w:r>
          </w:p>
          <w:p w14:paraId="03805E84">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语</w:t>
            </w:r>
          </w:p>
        </w:tc>
        <w:tc>
          <w:tcPr>
            <w:tcW w:w="567" w:type="dxa"/>
            <w:tcBorders>
              <w:top w:val="nil"/>
              <w:left w:val="nil"/>
              <w:bottom w:val="single" w:color="auto" w:sz="4" w:space="0"/>
              <w:right w:val="single" w:color="auto" w:sz="4" w:space="0"/>
            </w:tcBorders>
            <w:shd w:val="clear" w:color="auto" w:fill="auto"/>
            <w:vAlign w:val="center"/>
          </w:tcPr>
          <w:p w14:paraId="1F623834">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物</w:t>
            </w:r>
          </w:p>
          <w:p w14:paraId="16E814C6">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理</w:t>
            </w:r>
          </w:p>
        </w:tc>
        <w:tc>
          <w:tcPr>
            <w:tcW w:w="567" w:type="dxa"/>
            <w:tcBorders>
              <w:top w:val="nil"/>
              <w:left w:val="nil"/>
              <w:bottom w:val="single" w:color="auto" w:sz="4" w:space="0"/>
              <w:right w:val="single" w:color="auto" w:sz="4" w:space="0"/>
            </w:tcBorders>
            <w:shd w:val="clear" w:color="auto" w:fill="auto"/>
            <w:vAlign w:val="center"/>
          </w:tcPr>
          <w:p w14:paraId="6D4E4AD0">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化</w:t>
            </w:r>
          </w:p>
          <w:p w14:paraId="0195A2E1">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w:t>
            </w:r>
          </w:p>
        </w:tc>
        <w:tc>
          <w:tcPr>
            <w:tcW w:w="567" w:type="dxa"/>
            <w:tcBorders>
              <w:top w:val="nil"/>
              <w:left w:val="nil"/>
              <w:bottom w:val="single" w:color="auto" w:sz="4" w:space="0"/>
              <w:right w:val="single" w:color="auto" w:sz="4" w:space="0"/>
            </w:tcBorders>
            <w:shd w:val="clear" w:color="auto" w:fill="auto"/>
            <w:vAlign w:val="center"/>
          </w:tcPr>
          <w:p w14:paraId="1AA59019">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政治</w:t>
            </w:r>
          </w:p>
        </w:tc>
        <w:tc>
          <w:tcPr>
            <w:tcW w:w="567" w:type="dxa"/>
            <w:tcBorders>
              <w:top w:val="nil"/>
              <w:left w:val="nil"/>
              <w:bottom w:val="single" w:color="auto" w:sz="4" w:space="0"/>
              <w:right w:val="single" w:color="auto" w:sz="4" w:space="0"/>
            </w:tcBorders>
            <w:shd w:val="clear" w:color="auto" w:fill="auto"/>
            <w:vAlign w:val="center"/>
          </w:tcPr>
          <w:p w14:paraId="71FAC657">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历</w:t>
            </w:r>
          </w:p>
          <w:p w14:paraId="7651BF83">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史</w:t>
            </w:r>
          </w:p>
        </w:tc>
        <w:tc>
          <w:tcPr>
            <w:tcW w:w="567" w:type="dxa"/>
            <w:tcBorders>
              <w:top w:val="nil"/>
              <w:left w:val="nil"/>
              <w:bottom w:val="single" w:color="auto" w:sz="4" w:space="0"/>
              <w:right w:val="single" w:color="auto" w:sz="4" w:space="0"/>
            </w:tcBorders>
            <w:shd w:val="clear" w:color="auto" w:fill="auto"/>
            <w:vAlign w:val="center"/>
          </w:tcPr>
          <w:p w14:paraId="7C3E58C9">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地</w:t>
            </w:r>
          </w:p>
          <w:p w14:paraId="212A96B8">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理</w:t>
            </w:r>
          </w:p>
        </w:tc>
        <w:tc>
          <w:tcPr>
            <w:tcW w:w="567" w:type="dxa"/>
            <w:tcBorders>
              <w:top w:val="nil"/>
              <w:left w:val="nil"/>
              <w:bottom w:val="single" w:color="auto" w:sz="4" w:space="0"/>
              <w:right w:val="single" w:color="auto" w:sz="4" w:space="0"/>
            </w:tcBorders>
            <w:shd w:val="clear" w:color="auto" w:fill="auto"/>
            <w:vAlign w:val="center"/>
          </w:tcPr>
          <w:p w14:paraId="37C5E716">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生</w:t>
            </w:r>
          </w:p>
          <w:p w14:paraId="563C76C9">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物</w:t>
            </w:r>
          </w:p>
        </w:tc>
        <w:tc>
          <w:tcPr>
            <w:tcW w:w="900" w:type="dxa"/>
            <w:tcBorders>
              <w:top w:val="nil"/>
              <w:left w:val="nil"/>
              <w:bottom w:val="single" w:color="auto" w:sz="4" w:space="0"/>
              <w:right w:val="single" w:color="auto" w:sz="4" w:space="0"/>
            </w:tcBorders>
            <w:shd w:val="clear" w:color="auto" w:fill="auto"/>
            <w:vAlign w:val="center"/>
          </w:tcPr>
          <w:p w14:paraId="5F69A9EA">
            <w:pPr>
              <w:widowControl/>
              <w:spacing w:line="440" w:lineRule="exact"/>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信息</w:t>
            </w:r>
            <w:r>
              <w:rPr>
                <w:rFonts w:hint="eastAsia" w:ascii="仿宋_GB2312" w:hAnsi="仿宋" w:eastAsia="仿宋_GB2312" w:cs="宋体"/>
                <w:color w:val="000000"/>
                <w:kern w:val="0"/>
                <w:sz w:val="32"/>
                <w:szCs w:val="32"/>
              </w:rPr>
              <w:br w:type="textWrapping"/>
            </w:r>
            <w:r>
              <w:rPr>
                <w:rFonts w:hint="eastAsia" w:ascii="仿宋_GB2312" w:hAnsi="仿宋" w:eastAsia="仿宋_GB2312" w:cs="宋体"/>
                <w:color w:val="000000"/>
                <w:kern w:val="0"/>
                <w:sz w:val="32"/>
                <w:szCs w:val="32"/>
              </w:rPr>
              <w:t>科技</w:t>
            </w:r>
          </w:p>
        </w:tc>
        <w:tc>
          <w:tcPr>
            <w:tcW w:w="850" w:type="dxa"/>
            <w:vMerge w:val="continue"/>
            <w:tcBorders>
              <w:left w:val="single" w:color="auto" w:sz="4" w:space="0"/>
              <w:bottom w:val="single" w:color="auto" w:sz="4" w:space="0"/>
              <w:right w:val="single" w:color="auto" w:sz="4" w:space="0"/>
            </w:tcBorders>
            <w:vAlign w:val="center"/>
          </w:tcPr>
          <w:p w14:paraId="70D218A8">
            <w:pPr>
              <w:widowControl/>
              <w:jc w:val="center"/>
              <w:rPr>
                <w:rFonts w:hint="eastAsia" w:ascii="仿宋_GB2312" w:hAnsi="仿宋" w:eastAsia="仿宋_GB2312" w:cs="宋体"/>
                <w:color w:val="000000"/>
                <w:kern w:val="0"/>
                <w:sz w:val="32"/>
                <w:szCs w:val="32"/>
              </w:rPr>
            </w:pPr>
          </w:p>
        </w:tc>
      </w:tr>
      <w:tr w14:paraId="1B864C9B">
        <w:tblPrEx>
          <w:tblCellMar>
            <w:top w:w="0" w:type="dxa"/>
            <w:left w:w="108" w:type="dxa"/>
            <w:bottom w:w="0" w:type="dxa"/>
            <w:right w:w="108" w:type="dxa"/>
          </w:tblCellMar>
        </w:tblPrEx>
        <w:trPr>
          <w:trHeight w:val="500" w:hRule="atLeast"/>
          <w:jc w:val="center"/>
        </w:trPr>
        <w:tc>
          <w:tcPr>
            <w:tcW w:w="1024" w:type="dxa"/>
            <w:tcBorders>
              <w:top w:val="nil"/>
              <w:left w:val="single" w:color="auto" w:sz="4" w:space="0"/>
              <w:bottom w:val="single" w:color="auto" w:sz="4" w:space="0"/>
              <w:right w:val="single" w:color="auto" w:sz="4" w:space="0"/>
            </w:tcBorders>
            <w:shd w:val="clear" w:color="auto" w:fill="auto"/>
            <w:vAlign w:val="center"/>
          </w:tcPr>
          <w:p w14:paraId="53630952">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小学</w:t>
            </w:r>
          </w:p>
        </w:tc>
        <w:tc>
          <w:tcPr>
            <w:tcW w:w="567" w:type="dxa"/>
            <w:tcBorders>
              <w:top w:val="nil"/>
              <w:left w:val="nil"/>
              <w:bottom w:val="single" w:color="auto" w:sz="4" w:space="0"/>
              <w:right w:val="single" w:color="auto" w:sz="4" w:space="0"/>
            </w:tcBorders>
            <w:shd w:val="clear" w:color="auto" w:fill="auto"/>
            <w:vAlign w:val="center"/>
          </w:tcPr>
          <w:p w14:paraId="0CD79871">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6D2DA7FF">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3A903A0B">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w:t>
            </w:r>
          </w:p>
        </w:tc>
        <w:tc>
          <w:tcPr>
            <w:tcW w:w="567" w:type="dxa"/>
            <w:tcBorders>
              <w:top w:val="nil"/>
              <w:left w:val="nil"/>
              <w:bottom w:val="single" w:color="auto" w:sz="4" w:space="0"/>
              <w:right w:val="single" w:color="auto" w:sz="4" w:space="0"/>
            </w:tcBorders>
            <w:shd w:val="clear" w:color="auto" w:fill="auto"/>
            <w:vAlign w:val="center"/>
          </w:tcPr>
          <w:p w14:paraId="471A438C">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567" w:type="dxa"/>
            <w:tcBorders>
              <w:top w:val="nil"/>
              <w:left w:val="nil"/>
              <w:bottom w:val="single" w:color="auto" w:sz="4" w:space="0"/>
              <w:right w:val="single" w:color="auto" w:sz="4" w:space="0"/>
            </w:tcBorders>
            <w:shd w:val="clear" w:color="auto" w:fill="auto"/>
            <w:vAlign w:val="center"/>
          </w:tcPr>
          <w:p w14:paraId="09146AD9">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567" w:type="dxa"/>
            <w:tcBorders>
              <w:top w:val="nil"/>
              <w:left w:val="nil"/>
              <w:bottom w:val="single" w:color="auto" w:sz="4" w:space="0"/>
              <w:right w:val="single" w:color="auto" w:sz="4" w:space="0"/>
            </w:tcBorders>
            <w:shd w:val="clear" w:color="auto" w:fill="auto"/>
            <w:vAlign w:val="center"/>
          </w:tcPr>
          <w:p w14:paraId="77BBC434">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567" w:type="dxa"/>
            <w:tcBorders>
              <w:top w:val="nil"/>
              <w:left w:val="nil"/>
              <w:bottom w:val="single" w:color="auto" w:sz="4" w:space="0"/>
              <w:right w:val="single" w:color="auto" w:sz="4" w:space="0"/>
            </w:tcBorders>
            <w:shd w:val="clear" w:color="auto" w:fill="auto"/>
            <w:vAlign w:val="center"/>
          </w:tcPr>
          <w:p w14:paraId="4DD43D11">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567" w:type="dxa"/>
            <w:tcBorders>
              <w:top w:val="nil"/>
              <w:left w:val="nil"/>
              <w:bottom w:val="single" w:color="auto" w:sz="4" w:space="0"/>
              <w:right w:val="single" w:color="auto" w:sz="4" w:space="0"/>
            </w:tcBorders>
            <w:shd w:val="clear" w:color="auto" w:fill="auto"/>
            <w:vAlign w:val="center"/>
          </w:tcPr>
          <w:p w14:paraId="5C8B3657">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567" w:type="dxa"/>
            <w:tcBorders>
              <w:top w:val="nil"/>
              <w:left w:val="nil"/>
              <w:bottom w:val="single" w:color="auto" w:sz="4" w:space="0"/>
              <w:right w:val="single" w:color="auto" w:sz="4" w:space="0"/>
            </w:tcBorders>
            <w:shd w:val="clear" w:color="auto" w:fill="auto"/>
            <w:vAlign w:val="center"/>
          </w:tcPr>
          <w:p w14:paraId="42435E3D">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14:paraId="5E37797B">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850" w:type="dxa"/>
            <w:tcBorders>
              <w:top w:val="nil"/>
              <w:left w:val="nil"/>
              <w:bottom w:val="single" w:color="auto" w:sz="4" w:space="0"/>
              <w:right w:val="single" w:color="auto" w:sz="4" w:space="0"/>
            </w:tcBorders>
            <w:shd w:val="clear" w:color="auto" w:fill="auto"/>
            <w:vAlign w:val="center"/>
          </w:tcPr>
          <w:p w14:paraId="112F1D8C">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8</w:t>
            </w:r>
          </w:p>
        </w:tc>
      </w:tr>
      <w:tr w14:paraId="1DFA0D5C">
        <w:tblPrEx>
          <w:tblCellMar>
            <w:top w:w="0" w:type="dxa"/>
            <w:left w:w="108" w:type="dxa"/>
            <w:bottom w:w="0" w:type="dxa"/>
            <w:right w:w="108" w:type="dxa"/>
          </w:tblCellMar>
        </w:tblPrEx>
        <w:trPr>
          <w:trHeight w:val="500" w:hRule="atLeast"/>
          <w:jc w:val="center"/>
        </w:trPr>
        <w:tc>
          <w:tcPr>
            <w:tcW w:w="1024" w:type="dxa"/>
            <w:tcBorders>
              <w:top w:val="nil"/>
              <w:left w:val="single" w:color="auto" w:sz="4" w:space="0"/>
              <w:bottom w:val="single" w:color="auto" w:sz="4" w:space="0"/>
              <w:right w:val="single" w:color="auto" w:sz="4" w:space="0"/>
            </w:tcBorders>
            <w:shd w:val="clear" w:color="auto" w:fill="auto"/>
            <w:vAlign w:val="center"/>
          </w:tcPr>
          <w:p w14:paraId="5DEFC755">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初中</w:t>
            </w:r>
          </w:p>
        </w:tc>
        <w:tc>
          <w:tcPr>
            <w:tcW w:w="567" w:type="dxa"/>
            <w:tcBorders>
              <w:top w:val="nil"/>
              <w:left w:val="nil"/>
              <w:bottom w:val="single" w:color="auto" w:sz="4" w:space="0"/>
              <w:right w:val="single" w:color="auto" w:sz="4" w:space="0"/>
            </w:tcBorders>
            <w:shd w:val="clear" w:color="auto" w:fill="auto"/>
            <w:vAlign w:val="center"/>
          </w:tcPr>
          <w:p w14:paraId="07CE7D0B">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w:t>
            </w:r>
          </w:p>
        </w:tc>
        <w:tc>
          <w:tcPr>
            <w:tcW w:w="567" w:type="dxa"/>
            <w:tcBorders>
              <w:top w:val="nil"/>
              <w:left w:val="nil"/>
              <w:bottom w:val="single" w:color="auto" w:sz="4" w:space="0"/>
              <w:right w:val="single" w:color="auto" w:sz="4" w:space="0"/>
            </w:tcBorders>
            <w:shd w:val="clear" w:color="auto" w:fill="auto"/>
            <w:vAlign w:val="center"/>
          </w:tcPr>
          <w:p w14:paraId="5BB212A1">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w:t>
            </w:r>
          </w:p>
        </w:tc>
        <w:tc>
          <w:tcPr>
            <w:tcW w:w="567" w:type="dxa"/>
            <w:tcBorders>
              <w:top w:val="nil"/>
              <w:left w:val="nil"/>
              <w:bottom w:val="single" w:color="auto" w:sz="4" w:space="0"/>
              <w:right w:val="single" w:color="auto" w:sz="4" w:space="0"/>
            </w:tcBorders>
            <w:shd w:val="clear" w:color="auto" w:fill="auto"/>
            <w:vAlign w:val="center"/>
          </w:tcPr>
          <w:p w14:paraId="389D68F8">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59227DE8">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31BB3B8B">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4DB181EE">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5C3C5E22">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43899CED">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55FE7F1F">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14:paraId="0D66CC6E">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850" w:type="dxa"/>
            <w:tcBorders>
              <w:top w:val="nil"/>
              <w:left w:val="nil"/>
              <w:bottom w:val="single" w:color="auto" w:sz="4" w:space="0"/>
              <w:right w:val="single" w:color="auto" w:sz="4" w:space="0"/>
            </w:tcBorders>
            <w:shd w:val="clear" w:color="auto" w:fill="auto"/>
            <w:vAlign w:val="center"/>
          </w:tcPr>
          <w:p w14:paraId="4A287803">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18</w:t>
            </w:r>
          </w:p>
        </w:tc>
      </w:tr>
      <w:tr w14:paraId="6C27BB77">
        <w:tblPrEx>
          <w:tblCellMar>
            <w:top w:w="0" w:type="dxa"/>
            <w:left w:w="108" w:type="dxa"/>
            <w:bottom w:w="0" w:type="dxa"/>
            <w:right w:w="108" w:type="dxa"/>
          </w:tblCellMar>
        </w:tblPrEx>
        <w:trPr>
          <w:trHeight w:val="500" w:hRule="atLeast"/>
          <w:jc w:val="center"/>
        </w:trPr>
        <w:tc>
          <w:tcPr>
            <w:tcW w:w="1024" w:type="dxa"/>
            <w:tcBorders>
              <w:top w:val="nil"/>
              <w:left w:val="single" w:color="auto" w:sz="4" w:space="0"/>
              <w:bottom w:val="single" w:color="auto" w:sz="4" w:space="0"/>
              <w:right w:val="single" w:color="auto" w:sz="4" w:space="0"/>
            </w:tcBorders>
            <w:shd w:val="clear" w:color="auto" w:fill="auto"/>
            <w:vAlign w:val="center"/>
          </w:tcPr>
          <w:p w14:paraId="325C88CC">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高中</w:t>
            </w:r>
          </w:p>
        </w:tc>
        <w:tc>
          <w:tcPr>
            <w:tcW w:w="567" w:type="dxa"/>
            <w:tcBorders>
              <w:top w:val="nil"/>
              <w:left w:val="nil"/>
              <w:bottom w:val="single" w:color="auto" w:sz="4" w:space="0"/>
              <w:right w:val="single" w:color="auto" w:sz="4" w:space="0"/>
            </w:tcBorders>
            <w:shd w:val="clear" w:color="auto" w:fill="auto"/>
            <w:vAlign w:val="center"/>
          </w:tcPr>
          <w:p w14:paraId="20DDCEFF">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4E568F4E">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24040BFF">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3A7FF2ED">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25AC1778">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05CB16A5">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24FAD536">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22B2B06C">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567" w:type="dxa"/>
            <w:tcBorders>
              <w:top w:val="nil"/>
              <w:left w:val="nil"/>
              <w:bottom w:val="single" w:color="auto" w:sz="4" w:space="0"/>
              <w:right w:val="single" w:color="auto" w:sz="4" w:space="0"/>
            </w:tcBorders>
            <w:shd w:val="clear" w:color="auto" w:fill="auto"/>
            <w:vAlign w:val="center"/>
          </w:tcPr>
          <w:p w14:paraId="1E0E07B4">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900" w:type="dxa"/>
            <w:tcBorders>
              <w:top w:val="nil"/>
              <w:left w:val="nil"/>
              <w:bottom w:val="single" w:color="auto" w:sz="4" w:space="0"/>
              <w:right w:val="single" w:color="auto" w:sz="4" w:space="0"/>
            </w:tcBorders>
            <w:shd w:val="clear" w:color="auto" w:fill="auto"/>
            <w:vAlign w:val="center"/>
          </w:tcPr>
          <w:p w14:paraId="020B7544">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tc>
        <w:tc>
          <w:tcPr>
            <w:tcW w:w="850" w:type="dxa"/>
            <w:tcBorders>
              <w:top w:val="nil"/>
              <w:left w:val="nil"/>
              <w:bottom w:val="single" w:color="auto" w:sz="4" w:space="0"/>
              <w:right w:val="single" w:color="auto" w:sz="4" w:space="0"/>
            </w:tcBorders>
            <w:shd w:val="clear" w:color="auto" w:fill="auto"/>
            <w:vAlign w:val="center"/>
          </w:tcPr>
          <w:p w14:paraId="38F0D697">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11</w:t>
            </w:r>
          </w:p>
        </w:tc>
      </w:tr>
      <w:tr w14:paraId="16D8A7EA">
        <w:tblPrEx>
          <w:tblCellMar>
            <w:top w:w="0" w:type="dxa"/>
            <w:left w:w="108" w:type="dxa"/>
            <w:bottom w:w="0" w:type="dxa"/>
            <w:right w:w="108" w:type="dxa"/>
          </w:tblCellMar>
        </w:tblPrEx>
        <w:trPr>
          <w:trHeight w:val="500" w:hRule="atLeast"/>
          <w:jc w:val="center"/>
        </w:trPr>
        <w:tc>
          <w:tcPr>
            <w:tcW w:w="1024" w:type="dxa"/>
            <w:tcBorders>
              <w:top w:val="nil"/>
              <w:left w:val="single" w:color="auto" w:sz="4" w:space="0"/>
              <w:bottom w:val="single" w:color="auto" w:sz="4" w:space="0"/>
              <w:right w:val="single" w:color="auto" w:sz="4" w:space="0"/>
            </w:tcBorders>
            <w:shd w:val="clear" w:color="auto" w:fill="auto"/>
            <w:vAlign w:val="center"/>
          </w:tcPr>
          <w:p w14:paraId="7D5F3270">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合计</w:t>
            </w:r>
          </w:p>
        </w:tc>
        <w:tc>
          <w:tcPr>
            <w:tcW w:w="567" w:type="dxa"/>
            <w:tcBorders>
              <w:top w:val="nil"/>
              <w:left w:val="nil"/>
              <w:bottom w:val="single" w:color="auto" w:sz="4" w:space="0"/>
              <w:right w:val="single" w:color="auto" w:sz="4" w:space="0"/>
            </w:tcBorders>
            <w:shd w:val="clear" w:color="auto" w:fill="auto"/>
            <w:vAlign w:val="center"/>
          </w:tcPr>
          <w:p w14:paraId="3FBF386A">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7</w:t>
            </w:r>
          </w:p>
        </w:tc>
        <w:tc>
          <w:tcPr>
            <w:tcW w:w="567" w:type="dxa"/>
            <w:tcBorders>
              <w:top w:val="nil"/>
              <w:left w:val="nil"/>
              <w:bottom w:val="single" w:color="auto" w:sz="4" w:space="0"/>
              <w:right w:val="single" w:color="auto" w:sz="4" w:space="0"/>
            </w:tcBorders>
            <w:shd w:val="clear" w:color="auto" w:fill="auto"/>
            <w:vAlign w:val="center"/>
          </w:tcPr>
          <w:p w14:paraId="5B4E7C64">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8</w:t>
            </w:r>
          </w:p>
        </w:tc>
        <w:tc>
          <w:tcPr>
            <w:tcW w:w="567" w:type="dxa"/>
            <w:tcBorders>
              <w:top w:val="nil"/>
              <w:left w:val="nil"/>
              <w:bottom w:val="single" w:color="auto" w:sz="4" w:space="0"/>
              <w:right w:val="single" w:color="auto" w:sz="4" w:space="0"/>
            </w:tcBorders>
            <w:shd w:val="clear" w:color="auto" w:fill="auto"/>
            <w:vAlign w:val="center"/>
          </w:tcPr>
          <w:p w14:paraId="7FE94467">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7</w:t>
            </w:r>
          </w:p>
        </w:tc>
        <w:tc>
          <w:tcPr>
            <w:tcW w:w="567" w:type="dxa"/>
            <w:tcBorders>
              <w:top w:val="nil"/>
              <w:left w:val="nil"/>
              <w:bottom w:val="single" w:color="auto" w:sz="4" w:space="0"/>
              <w:right w:val="single" w:color="auto" w:sz="4" w:space="0"/>
            </w:tcBorders>
            <w:shd w:val="clear" w:color="auto" w:fill="auto"/>
            <w:vAlign w:val="center"/>
          </w:tcPr>
          <w:p w14:paraId="4FDD2854">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w:t>
            </w:r>
          </w:p>
        </w:tc>
        <w:tc>
          <w:tcPr>
            <w:tcW w:w="567" w:type="dxa"/>
            <w:tcBorders>
              <w:top w:val="nil"/>
              <w:left w:val="nil"/>
              <w:bottom w:val="single" w:color="auto" w:sz="4" w:space="0"/>
              <w:right w:val="single" w:color="auto" w:sz="4" w:space="0"/>
            </w:tcBorders>
            <w:shd w:val="clear" w:color="auto" w:fill="auto"/>
            <w:vAlign w:val="center"/>
          </w:tcPr>
          <w:p w14:paraId="2B4F7623">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w:t>
            </w:r>
          </w:p>
        </w:tc>
        <w:tc>
          <w:tcPr>
            <w:tcW w:w="567" w:type="dxa"/>
            <w:tcBorders>
              <w:top w:val="nil"/>
              <w:left w:val="nil"/>
              <w:bottom w:val="single" w:color="auto" w:sz="4" w:space="0"/>
              <w:right w:val="single" w:color="auto" w:sz="4" w:space="0"/>
            </w:tcBorders>
            <w:shd w:val="clear" w:color="auto" w:fill="auto"/>
            <w:vAlign w:val="center"/>
          </w:tcPr>
          <w:p w14:paraId="4804C22A">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67191242">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1CA928E6">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567" w:type="dxa"/>
            <w:tcBorders>
              <w:top w:val="nil"/>
              <w:left w:val="nil"/>
              <w:bottom w:val="single" w:color="auto" w:sz="4" w:space="0"/>
              <w:right w:val="single" w:color="auto" w:sz="4" w:space="0"/>
            </w:tcBorders>
            <w:shd w:val="clear" w:color="auto" w:fill="auto"/>
            <w:vAlign w:val="center"/>
          </w:tcPr>
          <w:p w14:paraId="45151841">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p>
        </w:tc>
        <w:tc>
          <w:tcPr>
            <w:tcW w:w="900" w:type="dxa"/>
            <w:tcBorders>
              <w:top w:val="nil"/>
              <w:left w:val="nil"/>
              <w:bottom w:val="single" w:color="auto" w:sz="4" w:space="0"/>
              <w:right w:val="single" w:color="auto" w:sz="4" w:space="0"/>
            </w:tcBorders>
            <w:shd w:val="clear" w:color="auto" w:fill="auto"/>
            <w:vAlign w:val="center"/>
          </w:tcPr>
          <w:p w14:paraId="2E853B2E">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p>
        </w:tc>
        <w:tc>
          <w:tcPr>
            <w:tcW w:w="850" w:type="dxa"/>
            <w:tcBorders>
              <w:top w:val="nil"/>
              <w:left w:val="nil"/>
              <w:bottom w:val="single" w:color="auto" w:sz="4" w:space="0"/>
              <w:right w:val="single" w:color="auto" w:sz="4" w:space="0"/>
            </w:tcBorders>
            <w:shd w:val="clear" w:color="auto" w:fill="auto"/>
            <w:vAlign w:val="center"/>
          </w:tcPr>
          <w:p w14:paraId="44BEA6B5">
            <w:pPr>
              <w:widowControl/>
              <w:jc w:val="cente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37</w:t>
            </w:r>
          </w:p>
        </w:tc>
      </w:tr>
    </w:tbl>
    <w:p w14:paraId="264CBD81">
      <w:pPr>
        <w:pStyle w:val="17"/>
        <w:spacing w:before="0" w:after="0" w:line="560" w:lineRule="exact"/>
        <w:ind w:firstLine="640" w:firstLineChars="200"/>
        <w:jc w:val="both"/>
        <w:rPr>
          <w:rFonts w:eastAsia="仿宋_GB2312"/>
          <w:sz w:val="32"/>
          <w:szCs w:val="32"/>
        </w:rPr>
      </w:pPr>
      <w:r>
        <w:rPr>
          <w:rFonts w:eastAsia="仿宋_GB2312"/>
          <w:sz w:val="32"/>
          <w:szCs w:val="32"/>
        </w:rPr>
        <w:t>说明：</w:t>
      </w:r>
    </w:p>
    <w:p w14:paraId="2D1F4463">
      <w:pPr>
        <w:pStyle w:val="17"/>
        <w:spacing w:before="0" w:after="0" w:line="560" w:lineRule="exact"/>
        <w:ind w:firstLine="640" w:firstLineChars="200"/>
        <w:jc w:val="both"/>
        <w:rPr>
          <w:rFonts w:eastAsia="仿宋_GB2312"/>
          <w:sz w:val="32"/>
          <w:szCs w:val="32"/>
        </w:rPr>
      </w:pPr>
      <w:r>
        <w:rPr>
          <w:rFonts w:eastAsia="仿宋_GB2312"/>
          <w:sz w:val="32"/>
          <w:szCs w:val="32"/>
        </w:rPr>
        <w:t>（一）尚未参加教育工作及在中小学任教未满5年的应聘人员，原则上应是国家或省重点建设高等学校的全日制本科以上毕业生，硕士研究生优先。</w:t>
      </w:r>
    </w:p>
    <w:p w14:paraId="7782F4CA">
      <w:pPr>
        <w:pStyle w:val="17"/>
        <w:spacing w:before="0" w:after="0" w:line="560" w:lineRule="exact"/>
        <w:ind w:firstLine="640" w:firstLineChars="200"/>
        <w:jc w:val="both"/>
        <w:rPr>
          <w:rFonts w:eastAsia="仿宋_GB2312"/>
          <w:sz w:val="32"/>
          <w:szCs w:val="32"/>
        </w:rPr>
      </w:pPr>
      <w:r>
        <w:rPr>
          <w:rFonts w:eastAsia="仿宋_GB2312"/>
          <w:sz w:val="32"/>
          <w:szCs w:val="32"/>
        </w:rPr>
        <w:t>（二）应聘信息科技学科岗位的，专业技能应较为突出。</w:t>
      </w:r>
    </w:p>
    <w:p w14:paraId="70016DEB">
      <w:pPr>
        <w:pStyle w:val="17"/>
        <w:spacing w:before="0" w:after="0" w:line="560" w:lineRule="exact"/>
        <w:ind w:firstLine="643" w:firstLineChars="200"/>
        <w:jc w:val="both"/>
        <w:rPr>
          <w:rFonts w:ascii="黑体" w:hAnsi="黑体"/>
          <w:b/>
          <w:color w:val="0000FF"/>
          <w:sz w:val="32"/>
          <w:szCs w:val="32"/>
        </w:rPr>
      </w:pPr>
      <w:r>
        <w:rPr>
          <w:rFonts w:ascii="黑体" w:hAnsi="黑体"/>
          <w:b/>
          <w:color w:val="0000FF"/>
          <w:sz w:val="32"/>
          <w:szCs w:val="32"/>
        </w:rPr>
        <w:t>二、应聘条件</w:t>
      </w:r>
    </w:p>
    <w:p w14:paraId="19109ED4">
      <w:pPr>
        <w:pStyle w:val="17"/>
        <w:spacing w:before="0" w:after="0" w:line="560" w:lineRule="exact"/>
        <w:ind w:firstLine="640" w:firstLineChars="200"/>
        <w:jc w:val="both"/>
        <w:rPr>
          <w:rFonts w:eastAsia="仿宋_GB2312"/>
          <w:sz w:val="32"/>
          <w:szCs w:val="32"/>
        </w:rPr>
      </w:pPr>
      <w:r>
        <w:rPr>
          <w:rFonts w:eastAsia="仿宋_GB2312"/>
          <w:sz w:val="32"/>
          <w:szCs w:val="32"/>
        </w:rPr>
        <w:t>（一）具有中华人民共和国国籍，思想政治素质好，遵纪守法，品行端正。</w:t>
      </w:r>
    </w:p>
    <w:p w14:paraId="7D41697D">
      <w:pPr>
        <w:pStyle w:val="11"/>
        <w:spacing w:before="0" w:after="0" w:line="560" w:lineRule="exact"/>
        <w:ind w:firstLine="640"/>
        <w:rPr>
          <w:rFonts w:eastAsia="仿宋_GB2312"/>
          <w:sz w:val="32"/>
          <w:szCs w:val="32"/>
        </w:rPr>
      </w:pPr>
      <w:r>
        <w:rPr>
          <w:rFonts w:eastAsia="仿宋_GB2312"/>
          <w:sz w:val="32"/>
          <w:szCs w:val="32"/>
        </w:rPr>
        <w:t>（二）热爱教育事业，具有良好的职业道德，为人师表，诚实守信，有一定的团队合作意识和沟通协调能力，认同高邮市汪曾祺学校价值理念。</w:t>
      </w:r>
    </w:p>
    <w:p w14:paraId="75C24395">
      <w:pPr>
        <w:pStyle w:val="11"/>
        <w:spacing w:before="0" w:after="0" w:line="560" w:lineRule="exact"/>
        <w:ind w:firstLine="640"/>
        <w:rPr>
          <w:rFonts w:eastAsia="仿宋_GB2312"/>
          <w:sz w:val="32"/>
          <w:szCs w:val="32"/>
        </w:rPr>
      </w:pPr>
      <w:r>
        <w:rPr>
          <w:rFonts w:eastAsia="仿宋_GB2312"/>
          <w:sz w:val="32"/>
          <w:szCs w:val="32"/>
        </w:rPr>
        <w:t>（三）符合教师资格认定体检要求，五官端正，身心健康，能胜任岗位工作要求。</w:t>
      </w:r>
    </w:p>
    <w:p w14:paraId="1C88258A">
      <w:pPr>
        <w:pStyle w:val="11"/>
        <w:spacing w:before="0" w:after="0" w:line="560" w:lineRule="exact"/>
        <w:ind w:firstLine="640"/>
        <w:rPr>
          <w:rFonts w:eastAsia="仿宋_GB2312"/>
          <w:sz w:val="32"/>
          <w:szCs w:val="32"/>
        </w:rPr>
      </w:pPr>
      <w:r>
        <w:rPr>
          <w:rFonts w:eastAsia="仿宋_GB2312"/>
          <w:sz w:val="32"/>
          <w:szCs w:val="32"/>
        </w:rPr>
        <w:t>（四）取得全日制普通高等学校本科以上毕业证书和学士以上学位证书，本科阶段所学专业与报考岗位学科一致或高度相关。1980年1月1日前出生的，“全日制”和学位不作要求。</w:t>
      </w:r>
    </w:p>
    <w:p w14:paraId="650F0D7C">
      <w:pPr>
        <w:pStyle w:val="11"/>
        <w:spacing w:before="0" w:after="0" w:line="560" w:lineRule="exact"/>
        <w:ind w:firstLine="640"/>
        <w:rPr>
          <w:rFonts w:eastAsia="仿宋_GB2312"/>
          <w:sz w:val="32"/>
          <w:szCs w:val="32"/>
        </w:rPr>
      </w:pPr>
      <w:r>
        <w:rPr>
          <w:rFonts w:eastAsia="仿宋_GB2312"/>
          <w:sz w:val="32"/>
          <w:szCs w:val="32"/>
        </w:rPr>
        <w:t>（五）具有相应学科（或可通教）、相应学段（或高一级别）的教师资格证书。</w:t>
      </w:r>
    </w:p>
    <w:p w14:paraId="412EF115">
      <w:pPr>
        <w:pStyle w:val="11"/>
        <w:spacing w:before="0" w:after="0" w:line="560" w:lineRule="exact"/>
        <w:ind w:firstLine="640"/>
        <w:rPr>
          <w:rFonts w:eastAsia="仿宋_GB2312"/>
          <w:sz w:val="32"/>
          <w:szCs w:val="32"/>
        </w:rPr>
      </w:pPr>
      <w:r>
        <w:rPr>
          <w:rFonts w:eastAsia="仿宋_GB2312"/>
          <w:sz w:val="32"/>
          <w:szCs w:val="32"/>
        </w:rPr>
        <w:t>（六）普通话达到二级乙等以上水平。应聘语文学科岗位的，须达到二级甲等以上水平。</w:t>
      </w:r>
    </w:p>
    <w:p w14:paraId="592FC81F">
      <w:pPr>
        <w:pStyle w:val="11"/>
        <w:spacing w:before="0" w:after="0" w:line="560" w:lineRule="exact"/>
        <w:ind w:firstLine="640"/>
        <w:rPr>
          <w:rFonts w:eastAsia="仿宋_GB2312"/>
          <w:sz w:val="32"/>
          <w:szCs w:val="32"/>
        </w:rPr>
      </w:pPr>
      <w:r>
        <w:rPr>
          <w:rFonts w:eastAsia="仿宋_GB2312"/>
          <w:sz w:val="32"/>
          <w:szCs w:val="32"/>
        </w:rPr>
        <w:t>（七）应聘英语学科岗位的，具有《高等学校英语专业八级证书》（TEM8），或雅思成绩7.0分以上，或托福成绩95分以上。1980年1月1日前出生的不作要求。</w:t>
      </w:r>
    </w:p>
    <w:p w14:paraId="5954B46A">
      <w:pPr>
        <w:pStyle w:val="11"/>
        <w:spacing w:before="0" w:after="0" w:line="560" w:lineRule="exact"/>
        <w:ind w:firstLine="640"/>
        <w:rPr>
          <w:rFonts w:eastAsia="仿宋_GB2312"/>
          <w:sz w:val="32"/>
          <w:szCs w:val="32"/>
        </w:rPr>
      </w:pPr>
      <w:r>
        <w:rPr>
          <w:rFonts w:eastAsia="仿宋_GB2312"/>
          <w:sz w:val="32"/>
          <w:szCs w:val="32"/>
        </w:rPr>
        <w:t>（八）在职教师年龄在45周岁以下，高层次院校优秀毕业生年龄在30周岁以下</w:t>
      </w:r>
      <w:r>
        <w:rPr>
          <w:rFonts w:hint="eastAsia" w:eastAsia="仿宋_GB2312"/>
          <w:sz w:val="32"/>
          <w:szCs w:val="32"/>
        </w:rPr>
        <w:t>（</w:t>
      </w:r>
      <w:r>
        <w:rPr>
          <w:rFonts w:eastAsia="仿宋_GB2312"/>
          <w:sz w:val="32"/>
          <w:szCs w:val="32"/>
        </w:rPr>
        <w:t>硕士研究生放宽</w:t>
      </w:r>
      <w:r>
        <w:rPr>
          <w:rFonts w:hint="eastAsia" w:eastAsia="仿宋_GB2312"/>
          <w:sz w:val="32"/>
          <w:szCs w:val="32"/>
        </w:rPr>
        <w:t>到3</w:t>
      </w:r>
      <w:r>
        <w:rPr>
          <w:rFonts w:eastAsia="仿宋_GB2312"/>
          <w:sz w:val="32"/>
          <w:szCs w:val="32"/>
        </w:rPr>
        <w:t>5</w:t>
      </w:r>
      <w:r>
        <w:rPr>
          <w:rFonts w:hint="eastAsia" w:eastAsia="仿宋_GB2312"/>
          <w:sz w:val="32"/>
          <w:szCs w:val="32"/>
        </w:rPr>
        <w:t>周岁以下）。</w:t>
      </w:r>
      <w:r>
        <w:rPr>
          <w:rFonts w:eastAsia="仿宋_GB2312"/>
          <w:sz w:val="32"/>
          <w:szCs w:val="32"/>
        </w:rPr>
        <w:t>特别优秀的</w:t>
      </w:r>
      <w:r>
        <w:rPr>
          <w:rFonts w:hint="eastAsia" w:eastAsia="仿宋_GB2312"/>
          <w:sz w:val="32"/>
          <w:szCs w:val="32"/>
        </w:rPr>
        <w:t>，年龄不限</w:t>
      </w:r>
      <w:r>
        <w:rPr>
          <w:rFonts w:eastAsia="仿宋_GB2312"/>
          <w:sz w:val="32"/>
          <w:szCs w:val="32"/>
        </w:rPr>
        <w:t>。年龄计算时间截至2026年7月31日。</w:t>
      </w:r>
    </w:p>
    <w:p w14:paraId="7C6A5B2B">
      <w:pPr>
        <w:pStyle w:val="11"/>
        <w:spacing w:before="0" w:after="0" w:line="560" w:lineRule="exact"/>
        <w:ind w:firstLine="640"/>
        <w:rPr>
          <w:rFonts w:eastAsia="仿宋_GB2312"/>
          <w:sz w:val="32"/>
          <w:szCs w:val="32"/>
        </w:rPr>
      </w:pPr>
      <w:r>
        <w:rPr>
          <w:rFonts w:eastAsia="仿宋_GB2312"/>
          <w:sz w:val="32"/>
          <w:szCs w:val="32"/>
        </w:rPr>
        <w:t>（九）无犯罪记录，无法律规定不得从事教师职业的其他情形。</w:t>
      </w:r>
    </w:p>
    <w:p w14:paraId="2431602B">
      <w:pPr>
        <w:pStyle w:val="17"/>
        <w:spacing w:before="0" w:after="0" w:line="560" w:lineRule="exact"/>
        <w:ind w:firstLine="643" w:firstLineChars="200"/>
        <w:jc w:val="both"/>
        <w:rPr>
          <w:rFonts w:ascii="黑体" w:hAnsi="黑体"/>
          <w:b/>
          <w:color w:val="0000FF"/>
          <w:sz w:val="32"/>
          <w:szCs w:val="32"/>
        </w:rPr>
      </w:pPr>
      <w:r>
        <w:rPr>
          <w:rFonts w:ascii="黑体" w:hAnsi="黑体"/>
          <w:b/>
          <w:color w:val="0000FF"/>
          <w:sz w:val="32"/>
          <w:szCs w:val="32"/>
        </w:rPr>
        <w:t>三、聘用待遇</w:t>
      </w:r>
    </w:p>
    <w:p w14:paraId="1D726F69">
      <w:pPr>
        <w:pStyle w:val="17"/>
        <w:spacing w:before="0" w:after="0" w:line="560" w:lineRule="exact"/>
        <w:ind w:firstLine="640" w:firstLineChars="200"/>
        <w:jc w:val="both"/>
        <w:rPr>
          <w:rFonts w:eastAsia="仿宋_GB2312"/>
          <w:sz w:val="32"/>
          <w:szCs w:val="32"/>
        </w:rPr>
      </w:pPr>
      <w:r>
        <w:rPr>
          <w:rFonts w:eastAsia="仿宋_GB2312"/>
          <w:sz w:val="32"/>
          <w:szCs w:val="32"/>
        </w:rPr>
        <w:t>（一）应往届毕业生首次签约，小学教师年总收入（含工资、津贴、绩效、专项奖励、福利等，下同）10—15万元，初中教师12—20万元，高中教师16—22万。多劳多得，优绩优酬。</w:t>
      </w:r>
    </w:p>
    <w:p w14:paraId="11BA5A4E">
      <w:pPr>
        <w:pStyle w:val="11"/>
        <w:spacing w:before="0" w:after="0" w:line="560" w:lineRule="exact"/>
        <w:ind w:firstLine="640"/>
        <w:rPr>
          <w:rFonts w:eastAsia="仿宋_GB2312"/>
          <w:sz w:val="32"/>
          <w:szCs w:val="32"/>
        </w:rPr>
      </w:pPr>
      <w:r>
        <w:rPr>
          <w:rFonts w:eastAsia="仿宋_GB2312"/>
          <w:sz w:val="32"/>
          <w:szCs w:val="32"/>
        </w:rPr>
        <w:t>（二）具有中小学教师系列中级以上职称，并符合下列条件之一，被确定为骨干教师的，小学年总收入15—25万元，初中年总收入20—30万元，高中年总收入25—35万元。特别优秀的，待遇面议。</w:t>
      </w:r>
    </w:p>
    <w:p w14:paraId="4406A29D">
      <w:pPr>
        <w:pStyle w:val="11"/>
        <w:spacing w:before="0" w:after="0" w:line="560" w:lineRule="exact"/>
        <w:ind w:firstLine="640"/>
        <w:rPr>
          <w:rFonts w:eastAsia="仿宋_GB2312"/>
          <w:sz w:val="32"/>
          <w:szCs w:val="32"/>
        </w:rPr>
      </w:pPr>
      <w:r>
        <w:rPr>
          <w:rFonts w:eastAsia="仿宋_GB2312"/>
          <w:sz w:val="32"/>
          <w:szCs w:val="32"/>
        </w:rPr>
        <w:t>1.县（市、区）级以上学科带头人、中青年教学骨干。</w:t>
      </w:r>
    </w:p>
    <w:p w14:paraId="62A232AD">
      <w:pPr>
        <w:pStyle w:val="11"/>
        <w:spacing w:before="0" w:after="0" w:line="560" w:lineRule="exact"/>
        <w:ind w:firstLine="640"/>
        <w:rPr>
          <w:rFonts w:eastAsia="仿宋_GB2312"/>
          <w:sz w:val="32"/>
          <w:szCs w:val="32"/>
        </w:rPr>
      </w:pPr>
      <w:r>
        <w:rPr>
          <w:rFonts w:eastAsia="仿宋_GB2312"/>
          <w:sz w:val="32"/>
          <w:szCs w:val="32"/>
        </w:rPr>
        <w:t>2.县（市、区）级以上课堂教学、教学基本功大赛、班主任基本功大赛一等奖获得者。</w:t>
      </w:r>
    </w:p>
    <w:p w14:paraId="268BA05D">
      <w:pPr>
        <w:pStyle w:val="11"/>
        <w:spacing w:before="0" w:after="0" w:line="560" w:lineRule="exact"/>
        <w:ind w:firstLine="640"/>
        <w:rPr>
          <w:rFonts w:eastAsia="仿宋_GB2312"/>
          <w:sz w:val="32"/>
          <w:szCs w:val="32"/>
        </w:rPr>
      </w:pPr>
      <w:r>
        <w:rPr>
          <w:rFonts w:eastAsia="仿宋_GB2312"/>
          <w:sz w:val="32"/>
          <w:szCs w:val="32"/>
        </w:rPr>
        <w:t>3.在毕业年级任教3年以上（初中化学学科任教5年以上），胜任循环教学，能承担学科示范、指导、把关责任，成绩突出。</w:t>
      </w:r>
    </w:p>
    <w:p w14:paraId="69D01242">
      <w:pPr>
        <w:pStyle w:val="11"/>
        <w:spacing w:before="0" w:after="0" w:line="560" w:lineRule="exact"/>
        <w:ind w:firstLine="640"/>
        <w:rPr>
          <w:rFonts w:eastAsia="仿宋_GB2312"/>
          <w:sz w:val="32"/>
          <w:szCs w:val="32"/>
        </w:rPr>
      </w:pPr>
      <w:r>
        <w:rPr>
          <w:rFonts w:eastAsia="仿宋_GB2312"/>
          <w:sz w:val="32"/>
          <w:szCs w:val="32"/>
        </w:rPr>
        <w:t>4.在课程建设、班集体建设、</w:t>
      </w:r>
      <w:r>
        <w:rPr>
          <w:rFonts w:hint="eastAsia" w:eastAsia="仿宋_GB2312"/>
          <w:sz w:val="32"/>
          <w:szCs w:val="32"/>
        </w:rPr>
        <w:t>学科竞赛指导、</w:t>
      </w:r>
      <w:r>
        <w:rPr>
          <w:rFonts w:eastAsia="仿宋_GB2312"/>
          <w:sz w:val="32"/>
          <w:szCs w:val="32"/>
        </w:rPr>
        <w:t>学生社团（特别是科技类）建设与指导等方面经验丰富，成绩突出。</w:t>
      </w:r>
    </w:p>
    <w:p w14:paraId="6E0B5714">
      <w:pPr>
        <w:pStyle w:val="11"/>
        <w:spacing w:before="0" w:after="0" w:line="560" w:lineRule="exact"/>
        <w:ind w:firstLine="640"/>
        <w:rPr>
          <w:rFonts w:eastAsia="仿宋_GB2312"/>
          <w:sz w:val="32"/>
          <w:szCs w:val="32"/>
        </w:rPr>
      </w:pPr>
      <w:r>
        <w:rPr>
          <w:rFonts w:eastAsia="仿宋_GB2312"/>
          <w:sz w:val="32"/>
          <w:szCs w:val="32"/>
        </w:rPr>
        <w:t>（三）按国家规定缴纳养老保险、医疗保险（含生育保险）、失业保险、工伤保险和住房公积金。</w:t>
      </w:r>
    </w:p>
    <w:p w14:paraId="05A49279">
      <w:pPr>
        <w:pStyle w:val="11"/>
        <w:spacing w:before="0" w:after="0" w:line="560" w:lineRule="exact"/>
        <w:ind w:firstLine="64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）在职教师具有专业技术职务的，享受职称津贴。入职满一年，经考核合格后，可按本地教育、人社部门政策，申请评定或晋升教师专业技术职务。</w:t>
      </w:r>
    </w:p>
    <w:p w14:paraId="384683AC">
      <w:pPr>
        <w:pStyle w:val="11"/>
        <w:spacing w:before="0" w:after="0" w:line="560" w:lineRule="exact"/>
        <w:ind w:firstLine="64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）享受与本地公办学校同学段教师同等的评优晋级政策。</w:t>
      </w:r>
    </w:p>
    <w:p w14:paraId="5C550052">
      <w:pPr>
        <w:pStyle w:val="11"/>
        <w:spacing w:before="0" w:after="0" w:line="560" w:lineRule="exact"/>
        <w:ind w:firstLine="64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）在高邮市人力资源市场管理办公室办理人事代理手续，可在高邮市公安局办理户口迁入手续。</w:t>
      </w:r>
    </w:p>
    <w:p w14:paraId="7360CD87">
      <w:pPr>
        <w:pStyle w:val="11"/>
        <w:spacing w:before="0" w:after="0" w:line="560" w:lineRule="exact"/>
        <w:ind w:firstLine="640"/>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）原籍高邮市外教师，学校提供临时宿舍（原则上不超过5年，免租金，能源费自理），并配发必需的生活用品。</w:t>
      </w:r>
    </w:p>
    <w:p w14:paraId="13E5C386">
      <w:pPr>
        <w:pStyle w:val="11"/>
        <w:spacing w:before="0" w:after="0" w:line="560" w:lineRule="exact"/>
        <w:ind w:firstLine="640"/>
        <w:rPr>
          <w:rFonts w:eastAsia="仿宋_GB2312"/>
          <w:sz w:val="32"/>
          <w:szCs w:val="32"/>
        </w:rPr>
      </w:pPr>
      <w:r>
        <w:rPr>
          <w:rFonts w:eastAsia="仿宋_GB2312"/>
          <w:sz w:val="32"/>
          <w:szCs w:val="32"/>
        </w:rPr>
        <w:t>（</w:t>
      </w:r>
      <w:r>
        <w:rPr>
          <w:rFonts w:hint="eastAsia" w:eastAsia="仿宋_GB2312"/>
          <w:sz w:val="32"/>
          <w:szCs w:val="32"/>
        </w:rPr>
        <w:t>八</w:t>
      </w:r>
      <w:r>
        <w:rPr>
          <w:rFonts w:eastAsia="仿宋_GB2312"/>
          <w:sz w:val="32"/>
          <w:szCs w:val="32"/>
        </w:rPr>
        <w:t>）教职工子女就读本校的，享受与现在职教师一致的相关优惠政策。</w:t>
      </w:r>
    </w:p>
    <w:p w14:paraId="6C4EDECB">
      <w:pPr>
        <w:pStyle w:val="17"/>
        <w:spacing w:before="0" w:after="0" w:line="560" w:lineRule="exact"/>
        <w:ind w:firstLine="643" w:firstLineChars="200"/>
        <w:jc w:val="both"/>
        <w:rPr>
          <w:rFonts w:ascii="黑体" w:hAnsi="黑体"/>
          <w:b/>
          <w:color w:val="0000FF"/>
          <w:sz w:val="32"/>
          <w:szCs w:val="32"/>
        </w:rPr>
      </w:pPr>
      <w:r>
        <w:rPr>
          <w:rFonts w:ascii="黑体" w:hAnsi="黑体"/>
          <w:b/>
          <w:color w:val="0000FF"/>
          <w:sz w:val="32"/>
          <w:szCs w:val="32"/>
        </w:rPr>
        <w:t>四、招聘程序</w:t>
      </w:r>
    </w:p>
    <w:p w14:paraId="21A8D188">
      <w:pPr>
        <w:pStyle w:val="11"/>
        <w:spacing w:before="0" w:after="0" w:line="560" w:lineRule="exact"/>
        <w:ind w:firstLine="643"/>
        <w:rPr>
          <w:rFonts w:eastAsia="仿宋_GB2312"/>
          <w:b/>
          <w:color w:val="0000FF"/>
          <w:sz w:val="32"/>
          <w:szCs w:val="32"/>
        </w:rPr>
      </w:pPr>
      <w:r>
        <w:rPr>
          <w:rFonts w:eastAsia="仿宋_GB2312"/>
          <w:b/>
          <w:color w:val="0000FF"/>
          <w:sz w:val="32"/>
          <w:szCs w:val="32"/>
        </w:rPr>
        <w:t>（一）网络报名</w:t>
      </w:r>
    </w:p>
    <w:p w14:paraId="6C61D5BC">
      <w:pPr>
        <w:pStyle w:val="11"/>
        <w:spacing w:before="0" w:after="0" w:line="560" w:lineRule="exact"/>
        <w:ind w:firstLine="640"/>
        <w:rPr>
          <w:rFonts w:eastAsia="仿宋_GB2312"/>
          <w:sz w:val="32"/>
          <w:szCs w:val="32"/>
        </w:rPr>
      </w:pPr>
      <w:r>
        <w:rPr>
          <w:rFonts w:eastAsia="仿宋_GB2312"/>
          <w:sz w:val="32"/>
          <w:szCs w:val="32"/>
        </w:rPr>
        <w:t>即日起至4月6日，应聘人员关注公众号“高邮市汪曾祺学校”，点击右下方“招生招聘”板块，进入“教师招聘”栏，按提示填报个人信息；或直接扫下方二维码填报个人信息。</w:t>
      </w:r>
    </w:p>
    <w:p w14:paraId="36245E21">
      <w:pPr>
        <w:pStyle w:val="11"/>
        <w:spacing w:before="0" w:after="0" w:line="240" w:lineRule="auto"/>
        <w:ind w:firstLine="640"/>
        <w:jc w:val="center"/>
        <w:rPr>
          <w:rFonts w:eastAsia="仿宋_GB2312"/>
          <w:sz w:val="32"/>
          <w:szCs w:val="32"/>
        </w:rPr>
      </w:pPr>
      <w:r>
        <w:rPr>
          <w:rFonts w:eastAsia="仿宋_GB2312"/>
          <w:sz w:val="32"/>
          <w:szCs w:val="32"/>
        </w:rPr>
        <w:drawing>
          <wp:inline distT="0" distB="0" distL="0" distR="0">
            <wp:extent cx="1257935" cy="1257935"/>
            <wp:effectExtent l="19050" t="19050" r="18415" b="18415"/>
            <wp:docPr id="2" name="图片 2" descr="C:\Users\17591\xwechat_files\wxid_njd477fq6ozj22_f8a7\temp\RWTemp\2025-12\d63c3889d9a648c2755980521798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7591\xwechat_files\wxid_njd477fq6ozj22_f8a7\temp\RWTemp\2025-12\d63c3889d9a648c2755980521798e16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57935" cy="1257935"/>
                    </a:xfrm>
                    <a:prstGeom prst="rect">
                      <a:avLst/>
                    </a:prstGeom>
                    <a:noFill/>
                    <a:ln w="3175">
                      <a:solidFill>
                        <a:schemeClr val="tx1"/>
                      </a:solidFill>
                    </a:ln>
                  </pic:spPr>
                </pic:pic>
              </a:graphicData>
            </a:graphic>
          </wp:inline>
        </w:drawing>
      </w:r>
    </w:p>
    <w:p w14:paraId="4F5BEB07">
      <w:pPr>
        <w:pStyle w:val="11"/>
        <w:spacing w:before="0" w:after="0" w:line="560" w:lineRule="exact"/>
        <w:ind w:firstLine="643"/>
        <w:rPr>
          <w:rFonts w:eastAsia="仿宋_GB2312"/>
          <w:b/>
          <w:color w:val="0000FF"/>
          <w:sz w:val="32"/>
          <w:szCs w:val="32"/>
        </w:rPr>
      </w:pPr>
      <w:r>
        <w:rPr>
          <w:rFonts w:eastAsia="仿宋_GB2312"/>
          <w:b/>
          <w:color w:val="0000FF"/>
          <w:sz w:val="32"/>
          <w:szCs w:val="32"/>
        </w:rPr>
        <w:t>（二）简历审核与筛选</w:t>
      </w:r>
    </w:p>
    <w:p w14:paraId="61D0B77F">
      <w:pPr>
        <w:pStyle w:val="11"/>
        <w:spacing w:before="0" w:after="0" w:line="560" w:lineRule="exact"/>
        <w:ind w:firstLine="640"/>
        <w:rPr>
          <w:rFonts w:eastAsia="仿宋_GB2312"/>
          <w:sz w:val="32"/>
          <w:szCs w:val="32"/>
        </w:rPr>
      </w:pPr>
      <w:r>
        <w:rPr>
          <w:rFonts w:eastAsia="仿宋_GB2312"/>
          <w:sz w:val="32"/>
          <w:szCs w:val="32"/>
        </w:rPr>
        <w:t>4月上旬，学校审核、筛选应聘人员简历，择优确定进入考核环节人选。</w:t>
      </w:r>
    </w:p>
    <w:p w14:paraId="079B4D4D">
      <w:pPr>
        <w:pStyle w:val="11"/>
        <w:spacing w:before="0" w:after="0" w:line="560" w:lineRule="exact"/>
        <w:ind w:firstLine="643"/>
        <w:rPr>
          <w:rFonts w:eastAsia="仿宋_GB2312"/>
          <w:b/>
          <w:color w:val="0000FF"/>
          <w:sz w:val="32"/>
          <w:szCs w:val="32"/>
        </w:rPr>
      </w:pPr>
      <w:r>
        <w:rPr>
          <w:rFonts w:eastAsia="仿宋_GB2312"/>
          <w:b/>
          <w:color w:val="0000FF"/>
          <w:sz w:val="32"/>
          <w:szCs w:val="32"/>
        </w:rPr>
        <w:t>（三）考核</w:t>
      </w:r>
    </w:p>
    <w:p w14:paraId="68A41312">
      <w:pPr>
        <w:pStyle w:val="11"/>
        <w:spacing w:before="0" w:after="0" w:line="560" w:lineRule="exact"/>
        <w:ind w:firstLine="640"/>
        <w:rPr>
          <w:rFonts w:eastAsia="仿宋_GB2312"/>
          <w:sz w:val="32"/>
          <w:szCs w:val="32"/>
        </w:rPr>
      </w:pPr>
      <w:r>
        <w:rPr>
          <w:rFonts w:eastAsia="仿宋_GB2312"/>
          <w:sz w:val="32"/>
          <w:szCs w:val="32"/>
        </w:rPr>
        <w:t>考核分</w:t>
      </w:r>
      <w:r>
        <w:rPr>
          <w:rFonts w:hint="eastAsia" w:eastAsia="仿宋_GB2312"/>
          <w:sz w:val="32"/>
          <w:szCs w:val="32"/>
        </w:rPr>
        <w:t>笔试（骨干教师、硕士研究生、特别优秀的本科生可免）、</w:t>
      </w:r>
      <w:r>
        <w:rPr>
          <w:rFonts w:eastAsia="仿宋_GB2312"/>
          <w:sz w:val="32"/>
          <w:szCs w:val="32"/>
        </w:rPr>
        <w:t>试讲、综合面试</w:t>
      </w:r>
      <w:r>
        <w:rPr>
          <w:rFonts w:hint="eastAsia" w:eastAsia="仿宋_GB2312"/>
          <w:sz w:val="32"/>
          <w:szCs w:val="32"/>
        </w:rPr>
        <w:t>三</w:t>
      </w:r>
      <w:r>
        <w:rPr>
          <w:rFonts w:eastAsia="仿宋_GB2312"/>
          <w:sz w:val="32"/>
          <w:szCs w:val="32"/>
        </w:rPr>
        <w:t>个环节，在4月中旬进行。</w:t>
      </w:r>
    </w:p>
    <w:p w14:paraId="6726F57C">
      <w:pPr>
        <w:pStyle w:val="11"/>
        <w:spacing w:before="0" w:after="0" w:line="560" w:lineRule="exact"/>
        <w:ind w:firstLine="643"/>
        <w:rPr>
          <w:rFonts w:eastAsia="仿宋_GB2312"/>
          <w:b/>
          <w:color w:val="0000FF"/>
          <w:sz w:val="32"/>
          <w:szCs w:val="32"/>
        </w:rPr>
      </w:pPr>
      <w:r>
        <w:rPr>
          <w:rFonts w:eastAsia="仿宋_GB2312"/>
          <w:b/>
          <w:color w:val="0000FF"/>
          <w:sz w:val="32"/>
          <w:szCs w:val="32"/>
        </w:rPr>
        <w:t>（四）学校聘用</w:t>
      </w:r>
    </w:p>
    <w:p w14:paraId="10D36490">
      <w:pPr>
        <w:pStyle w:val="11"/>
        <w:spacing w:before="0" w:after="0" w:line="560" w:lineRule="exact"/>
        <w:ind w:firstLine="640"/>
        <w:rPr>
          <w:rFonts w:eastAsia="仿宋_GB2312"/>
          <w:sz w:val="32"/>
          <w:szCs w:val="32"/>
        </w:rPr>
      </w:pPr>
      <w:r>
        <w:rPr>
          <w:rFonts w:eastAsia="仿宋_GB2312"/>
          <w:sz w:val="32"/>
          <w:szCs w:val="32"/>
        </w:rPr>
        <w:t>1.学校按照应聘人员参加考核成绩从高到低顺序，确定拟聘用人员名单，报请董事会审定后，与应聘人员办理聘用手续。原则上，首次聘用期限为三年。</w:t>
      </w:r>
    </w:p>
    <w:p w14:paraId="2C52EB41">
      <w:pPr>
        <w:pStyle w:val="11"/>
        <w:spacing w:before="0" w:after="0" w:line="560" w:lineRule="exact"/>
        <w:ind w:firstLine="640"/>
        <w:rPr>
          <w:rFonts w:eastAsia="仿宋_GB2312"/>
          <w:sz w:val="32"/>
          <w:szCs w:val="32"/>
        </w:rPr>
      </w:pPr>
      <w:r>
        <w:rPr>
          <w:rFonts w:eastAsia="仿宋_GB2312"/>
          <w:sz w:val="32"/>
          <w:szCs w:val="32"/>
        </w:rPr>
        <w:t>2.如报名人员考核成绩总体优秀者较多，学校有权酌情增加相应岗位招聘计划。如报名人数不足导致构不成有效竞争，或报名人员考核成绩达不到要求，学校有权酌情削减相应岗位招聘计划。</w:t>
      </w:r>
    </w:p>
    <w:p w14:paraId="3F06CE41">
      <w:pPr>
        <w:pStyle w:val="11"/>
        <w:spacing w:before="0" w:after="0" w:line="560" w:lineRule="exact"/>
        <w:ind w:firstLine="640"/>
        <w:rPr>
          <w:rFonts w:eastAsia="仿宋_GB2312"/>
          <w:sz w:val="32"/>
          <w:szCs w:val="32"/>
        </w:rPr>
      </w:pPr>
      <w:r>
        <w:rPr>
          <w:rFonts w:eastAsia="仿宋_GB2312"/>
          <w:sz w:val="32"/>
          <w:szCs w:val="32"/>
        </w:rPr>
        <w:t>3.应聘人员出现下列情形之一的，学校取消其考核、聘用资格：</w:t>
      </w:r>
    </w:p>
    <w:p w14:paraId="5768CF70">
      <w:pPr>
        <w:pStyle w:val="11"/>
        <w:spacing w:before="0" w:after="0" w:line="560" w:lineRule="exact"/>
        <w:ind w:firstLine="640"/>
        <w:rPr>
          <w:rFonts w:eastAsia="仿宋_GB2312"/>
          <w:sz w:val="32"/>
          <w:szCs w:val="32"/>
        </w:rPr>
      </w:pPr>
      <w:r>
        <w:rPr>
          <w:rFonts w:eastAsia="仿宋_GB2312"/>
          <w:sz w:val="32"/>
          <w:szCs w:val="32"/>
        </w:rPr>
        <w:t>（1）经审核，资格不符合应聘岗位要求。</w:t>
      </w:r>
    </w:p>
    <w:p w14:paraId="6BF0D187">
      <w:pPr>
        <w:pStyle w:val="11"/>
        <w:spacing w:before="0" w:after="0" w:line="560" w:lineRule="exact"/>
        <w:ind w:firstLine="640"/>
        <w:rPr>
          <w:rFonts w:eastAsia="仿宋_GB2312"/>
          <w:sz w:val="32"/>
          <w:szCs w:val="32"/>
        </w:rPr>
      </w:pPr>
      <w:r>
        <w:rPr>
          <w:rFonts w:eastAsia="仿宋_GB2312"/>
          <w:sz w:val="32"/>
          <w:szCs w:val="32"/>
        </w:rPr>
        <w:t>（2）未在规定时间内提供应聘岗位要求的学历证书、学位证书、教师资格证书、普通话等级证书、英语等级证书，以及其他必需的证明材料（原件）。</w:t>
      </w:r>
    </w:p>
    <w:p w14:paraId="3ABB87B5">
      <w:pPr>
        <w:pStyle w:val="11"/>
        <w:spacing w:before="0" w:after="0" w:line="560" w:lineRule="exact"/>
        <w:ind w:firstLine="640"/>
        <w:rPr>
          <w:rFonts w:eastAsia="仿宋_GB2312"/>
          <w:sz w:val="32"/>
          <w:szCs w:val="32"/>
        </w:rPr>
      </w:pPr>
      <w:r>
        <w:rPr>
          <w:rFonts w:eastAsia="仿宋_GB2312"/>
          <w:sz w:val="32"/>
          <w:szCs w:val="32"/>
        </w:rPr>
        <w:t>（3）应聘时故意隐瞒关键信息或提供信息不真实。</w:t>
      </w:r>
    </w:p>
    <w:p w14:paraId="3A3F31F5">
      <w:pPr>
        <w:pStyle w:val="11"/>
        <w:spacing w:before="0" w:after="0" w:line="560" w:lineRule="exact"/>
        <w:ind w:firstLine="640"/>
        <w:rPr>
          <w:rFonts w:eastAsia="仿宋_GB2312"/>
          <w:sz w:val="32"/>
          <w:szCs w:val="32"/>
        </w:rPr>
      </w:pPr>
      <w:r>
        <w:rPr>
          <w:rFonts w:eastAsia="仿宋_GB2312"/>
          <w:sz w:val="32"/>
          <w:szCs w:val="32"/>
        </w:rPr>
        <w:t>（4）体检不符合应聘岗位要求。</w:t>
      </w:r>
    </w:p>
    <w:p w14:paraId="3187C70D">
      <w:pPr>
        <w:pStyle w:val="11"/>
        <w:spacing w:before="0" w:after="0" w:line="560" w:lineRule="exact"/>
        <w:ind w:firstLine="640"/>
        <w:rPr>
          <w:rFonts w:eastAsia="仿宋_GB2312"/>
          <w:sz w:val="32"/>
          <w:szCs w:val="32"/>
        </w:rPr>
      </w:pPr>
      <w:r>
        <w:rPr>
          <w:rFonts w:eastAsia="仿宋_GB2312"/>
          <w:sz w:val="32"/>
          <w:szCs w:val="32"/>
        </w:rPr>
        <w:t>（5）试用期（原则上入职后3个月内）表现经考核不合格。</w:t>
      </w:r>
    </w:p>
    <w:p w14:paraId="40597C04">
      <w:pPr>
        <w:pStyle w:val="17"/>
        <w:spacing w:before="0" w:after="0" w:line="560" w:lineRule="exact"/>
        <w:ind w:firstLine="643" w:firstLineChars="200"/>
        <w:jc w:val="both"/>
        <w:rPr>
          <w:rFonts w:ascii="黑体" w:hAnsi="黑体"/>
          <w:b/>
          <w:color w:val="0000FF"/>
          <w:sz w:val="32"/>
          <w:szCs w:val="32"/>
        </w:rPr>
      </w:pPr>
      <w:r>
        <w:rPr>
          <w:rFonts w:ascii="黑体" w:hAnsi="黑体"/>
          <w:b/>
          <w:color w:val="0000FF"/>
          <w:sz w:val="32"/>
          <w:szCs w:val="32"/>
        </w:rPr>
        <w:t>五、其他</w:t>
      </w:r>
    </w:p>
    <w:p w14:paraId="2B814BE1">
      <w:pPr>
        <w:pStyle w:val="11"/>
        <w:spacing w:before="0" w:after="0" w:line="560" w:lineRule="exact"/>
        <w:ind w:firstLine="640"/>
        <w:rPr>
          <w:rFonts w:eastAsia="仿宋_GB2312"/>
          <w:sz w:val="32"/>
          <w:szCs w:val="32"/>
        </w:rPr>
      </w:pPr>
      <w:r>
        <w:rPr>
          <w:rFonts w:eastAsia="仿宋_GB2312"/>
          <w:sz w:val="32"/>
          <w:szCs w:val="32"/>
        </w:rPr>
        <w:t>（一）本启事第二条第（四）款至第（七）款所规定的证书，除全日制普通高等学校2026年应届毕业生可在2026年7月31日前取得外，其他人员均须在</w:t>
      </w:r>
      <w:r>
        <w:rPr>
          <w:rFonts w:hint="eastAsia" w:eastAsia="仿宋_GB2312"/>
          <w:sz w:val="32"/>
          <w:szCs w:val="32"/>
        </w:rPr>
        <w:t>来校参加考核</w:t>
      </w:r>
      <w:r>
        <w:rPr>
          <w:rFonts w:eastAsia="仿宋_GB2312"/>
          <w:sz w:val="32"/>
          <w:szCs w:val="32"/>
        </w:rPr>
        <w:t>前取得，否则，取消考核、聘用资格。</w:t>
      </w:r>
    </w:p>
    <w:p w14:paraId="59D49C1D">
      <w:pPr>
        <w:pStyle w:val="11"/>
        <w:spacing w:before="0" w:after="0" w:line="560" w:lineRule="exact"/>
        <w:ind w:firstLine="640"/>
        <w:rPr>
          <w:rFonts w:eastAsia="仿宋_GB2312"/>
          <w:sz w:val="32"/>
          <w:szCs w:val="32"/>
        </w:rPr>
      </w:pPr>
      <w:r>
        <w:rPr>
          <w:rFonts w:eastAsia="仿宋_GB2312"/>
          <w:sz w:val="32"/>
          <w:szCs w:val="32"/>
        </w:rPr>
        <w:t>（二）本启事中“以上”“以下”均包括本项。</w:t>
      </w:r>
    </w:p>
    <w:p w14:paraId="5B482366">
      <w:pPr>
        <w:pStyle w:val="11"/>
        <w:spacing w:before="0" w:after="0" w:line="560" w:lineRule="exact"/>
        <w:ind w:firstLine="640"/>
        <w:rPr>
          <w:rFonts w:eastAsia="仿宋_GB2312"/>
          <w:sz w:val="32"/>
          <w:szCs w:val="32"/>
        </w:rPr>
      </w:pPr>
      <w:r>
        <w:rPr>
          <w:rFonts w:eastAsia="仿宋_GB2312"/>
          <w:sz w:val="32"/>
          <w:szCs w:val="32"/>
        </w:rPr>
        <w:t>（三）江苏省扬州市以外受邀来校参加考核人员的城市间往返交通费用和考核期间在高邮市区住宿费用，由学校凭票据按标准补助。考核时，我校将审核应聘人员基本资质，以及相关信息的原始佐证材料。信息不实、弄虚作假，以及虽通过考核但未与我校签订劳动合同的，费用自理。</w:t>
      </w:r>
    </w:p>
    <w:p w14:paraId="22F7EEEF">
      <w:pPr>
        <w:pStyle w:val="11"/>
        <w:spacing w:before="0" w:after="0" w:line="560" w:lineRule="exact"/>
        <w:ind w:firstLine="640"/>
        <w:rPr>
          <w:rFonts w:eastAsia="仿宋_GB2312"/>
          <w:sz w:val="32"/>
          <w:szCs w:val="32"/>
        </w:rPr>
      </w:pPr>
      <w:r>
        <w:rPr>
          <w:rFonts w:eastAsia="仿宋_GB2312"/>
          <w:sz w:val="32"/>
          <w:szCs w:val="32"/>
        </w:rPr>
        <w:t>（四）友情提醒</w:t>
      </w:r>
    </w:p>
    <w:p w14:paraId="502A228C">
      <w:pPr>
        <w:pStyle w:val="11"/>
        <w:spacing w:before="0" w:after="0" w:line="560" w:lineRule="exact"/>
        <w:ind w:firstLine="640"/>
        <w:rPr>
          <w:rFonts w:eastAsia="仿宋_GB2312"/>
          <w:sz w:val="32"/>
          <w:szCs w:val="32"/>
        </w:rPr>
      </w:pPr>
      <w:r>
        <w:rPr>
          <w:rFonts w:eastAsia="仿宋_GB2312"/>
          <w:sz w:val="32"/>
          <w:szCs w:val="32"/>
        </w:rPr>
        <w:t>如因家庭、婚恋等原因，或因计划报考公办学校等事业单位编制，无意在我校长期工作，建议不要报名应聘，以免给学校和自己造成困扰。</w:t>
      </w:r>
    </w:p>
    <w:p w14:paraId="034445DA">
      <w:pPr>
        <w:pStyle w:val="11"/>
        <w:spacing w:before="0" w:after="0" w:line="560" w:lineRule="exact"/>
        <w:ind w:firstLine="640"/>
        <w:rPr>
          <w:rFonts w:eastAsia="仿宋_GB2312"/>
          <w:sz w:val="32"/>
          <w:szCs w:val="32"/>
        </w:rPr>
      </w:pPr>
      <w:r>
        <w:rPr>
          <w:rFonts w:eastAsia="仿宋_GB2312"/>
          <w:sz w:val="32"/>
          <w:szCs w:val="32"/>
        </w:rPr>
        <w:t>（五）咨询电话</w:t>
      </w:r>
    </w:p>
    <w:p w14:paraId="0C1F01B7">
      <w:pPr>
        <w:pStyle w:val="11"/>
        <w:spacing w:before="0" w:after="0" w:line="560" w:lineRule="exact"/>
        <w:ind w:firstLine="640"/>
        <w:rPr>
          <w:rFonts w:eastAsia="仿宋_GB2312"/>
          <w:sz w:val="32"/>
          <w:szCs w:val="32"/>
        </w:rPr>
      </w:pPr>
      <w:r>
        <w:rPr>
          <w:rFonts w:eastAsia="仿宋_GB2312"/>
          <w:sz w:val="32"/>
          <w:szCs w:val="32"/>
        </w:rPr>
        <w:t>教师工作处：0514-84682955</w:t>
      </w:r>
    </w:p>
    <w:p w14:paraId="687D2E6F">
      <w:pPr>
        <w:pStyle w:val="11"/>
        <w:spacing w:before="0" w:after="0" w:line="560" w:lineRule="exact"/>
        <w:ind w:firstLine="640"/>
        <w:rPr>
          <w:rFonts w:eastAsia="仿宋_GB2312"/>
          <w:sz w:val="32"/>
          <w:szCs w:val="32"/>
        </w:rPr>
      </w:pPr>
      <w:r>
        <w:rPr>
          <w:rFonts w:eastAsia="仿宋_GB2312"/>
          <w:sz w:val="32"/>
          <w:szCs w:val="32"/>
        </w:rPr>
        <w:t>小学部：19975068953（孙老师）18752550188（乔老师）</w:t>
      </w:r>
    </w:p>
    <w:p w14:paraId="614E7246">
      <w:pPr>
        <w:pStyle w:val="11"/>
        <w:spacing w:before="0" w:after="0" w:line="560" w:lineRule="exact"/>
        <w:ind w:firstLine="640"/>
        <w:rPr>
          <w:rFonts w:eastAsia="仿宋_GB2312"/>
          <w:sz w:val="32"/>
          <w:szCs w:val="32"/>
        </w:rPr>
      </w:pPr>
      <w:r>
        <w:rPr>
          <w:rFonts w:eastAsia="仿宋_GB2312"/>
          <w:sz w:val="32"/>
          <w:szCs w:val="32"/>
        </w:rPr>
        <w:t>初中部：18921925618（陈老师）18012315257（王老师）</w:t>
      </w:r>
    </w:p>
    <w:p w14:paraId="27E838C6">
      <w:pPr>
        <w:pStyle w:val="11"/>
        <w:spacing w:before="0" w:after="0" w:line="560" w:lineRule="exact"/>
        <w:ind w:firstLine="640"/>
        <w:rPr>
          <w:rFonts w:eastAsia="仿宋_GB2312"/>
          <w:sz w:val="32"/>
          <w:szCs w:val="32"/>
        </w:rPr>
      </w:pPr>
      <w:r>
        <w:rPr>
          <w:rFonts w:eastAsia="仿宋_GB2312"/>
          <w:sz w:val="32"/>
          <w:szCs w:val="32"/>
        </w:rPr>
        <w:t>高中部：13952538805（刘老师）13773301333（叶老师）</w:t>
      </w:r>
    </w:p>
    <w:p w14:paraId="35789F14">
      <w:pPr>
        <w:pStyle w:val="11"/>
        <w:spacing w:before="0" w:after="0" w:line="560" w:lineRule="exact"/>
        <w:ind w:firstLine="640"/>
        <w:rPr>
          <w:rFonts w:eastAsia="仿宋_GB2312"/>
          <w:sz w:val="32"/>
          <w:szCs w:val="32"/>
        </w:rPr>
      </w:pPr>
    </w:p>
    <w:p w14:paraId="32B62E5B">
      <w:pPr>
        <w:pStyle w:val="11"/>
        <w:spacing w:before="0" w:after="0" w:line="560" w:lineRule="exact"/>
        <w:ind w:firstLine="640"/>
        <w:rPr>
          <w:rFonts w:eastAsia="仿宋_GB2312"/>
          <w:sz w:val="32"/>
          <w:szCs w:val="32"/>
        </w:rPr>
      </w:pPr>
    </w:p>
    <w:p w14:paraId="5C6EC692">
      <w:pPr>
        <w:pStyle w:val="11"/>
        <w:spacing w:before="0" w:after="0" w:line="560" w:lineRule="exact"/>
        <w:ind w:firstLine="5280" w:firstLineChars="1650"/>
        <w:rPr>
          <w:rFonts w:eastAsia="仿宋_GB2312"/>
          <w:sz w:val="32"/>
          <w:szCs w:val="32"/>
        </w:rPr>
      </w:pPr>
      <w:r>
        <w:rPr>
          <w:rFonts w:eastAsia="仿宋_GB2312"/>
          <w:sz w:val="32"/>
          <w:szCs w:val="32"/>
        </w:rPr>
        <w:t>2026年3月11日</w:t>
      </w:r>
    </w:p>
    <w:p w14:paraId="237EF5AB">
      <w:pPr>
        <w:pStyle w:val="11"/>
        <w:spacing w:before="0" w:after="0" w:line="560" w:lineRule="exact"/>
        <w:ind w:firstLine="5280" w:firstLineChars="1650"/>
        <w:rPr>
          <w:rFonts w:eastAsia="仿宋_GB2312"/>
          <w:sz w:val="32"/>
          <w:szCs w:val="32"/>
        </w:rPr>
      </w:pPr>
      <w:r>
        <w:rPr>
          <w:rFonts w:hint="eastAsia" w:eastAsia="仿宋_GB2312"/>
          <w:sz w:val="32"/>
          <w:szCs w:val="32"/>
          <w:lang w:eastAsia="zh-CN"/>
        </w:rPr>
        <w:drawing>
          <wp:anchor distT="0" distB="0" distL="114300" distR="114300" simplePos="0" relativeHeight="251660288" behindDoc="0" locked="0" layoutInCell="1" allowOverlap="1">
            <wp:simplePos x="0" y="0"/>
            <wp:positionH relativeFrom="column">
              <wp:posOffset>179070</wp:posOffset>
            </wp:positionH>
            <wp:positionV relativeFrom="paragraph">
              <wp:posOffset>2915920</wp:posOffset>
            </wp:positionV>
            <wp:extent cx="5266690" cy="2526030"/>
            <wp:effectExtent l="0" t="0" r="6350" b="3810"/>
            <wp:wrapSquare wrapText="bothSides"/>
            <wp:docPr id="3" name="图片 3" descr="微信图片_2026-03-11_093617_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3-11_093617_391"/>
                    <pic:cNvPicPr>
                      <a:picLocks noChangeAspect="1"/>
                    </pic:cNvPicPr>
                  </pic:nvPicPr>
                  <pic:blipFill>
                    <a:blip r:embed="rId6"/>
                    <a:stretch>
                      <a:fillRect/>
                    </a:stretch>
                  </pic:blipFill>
                  <pic:spPr>
                    <a:xfrm>
                      <a:off x="0" y="0"/>
                      <a:ext cx="5266690" cy="2526030"/>
                    </a:xfrm>
                    <a:prstGeom prst="rect">
                      <a:avLst/>
                    </a:prstGeom>
                  </pic:spPr>
                </pic:pic>
              </a:graphicData>
            </a:graphic>
          </wp:anchor>
        </w:drawing>
      </w:r>
      <w:r>
        <w:rPr>
          <w:rFonts w:hint="eastAsia" w:eastAsia="仿宋_GB2312"/>
          <w:sz w:val="32"/>
          <w:szCs w:val="32"/>
          <w:lang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116840</wp:posOffset>
            </wp:positionV>
            <wp:extent cx="5267325" cy="2674620"/>
            <wp:effectExtent l="0" t="0" r="5715" b="7620"/>
            <wp:wrapSquare wrapText="bothSides"/>
            <wp:docPr id="1" name="图片 1" descr="3abc7688d790530aa8eac4ab9c804a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bc7688d790530aa8eac4ab9c804a74"/>
                    <pic:cNvPicPr>
                      <a:picLocks noChangeAspect="1"/>
                    </pic:cNvPicPr>
                  </pic:nvPicPr>
                  <pic:blipFill>
                    <a:blip r:embed="rId7"/>
                    <a:stretch>
                      <a:fillRect/>
                    </a:stretch>
                  </pic:blipFill>
                  <pic:spPr>
                    <a:xfrm>
                      <a:off x="0" y="0"/>
                      <a:ext cx="5267325" cy="2674620"/>
                    </a:xfrm>
                    <a:prstGeom prst="rect">
                      <a:avLst/>
                    </a:prstGeom>
                  </pic:spPr>
                </pic:pic>
              </a:graphicData>
            </a:graphic>
          </wp:anchor>
        </w:drawing>
      </w:r>
    </w:p>
    <w:p w14:paraId="0D8CADB1">
      <w:pPr>
        <w:pStyle w:val="11"/>
        <w:spacing w:before="0" w:after="0" w:line="560" w:lineRule="exact"/>
        <w:ind w:firstLine="5280" w:firstLineChars="1650"/>
        <w:rPr>
          <w:rFonts w:eastAsia="仿宋_GB2312"/>
          <w:sz w:val="32"/>
          <w:szCs w:val="32"/>
        </w:rPr>
      </w:pPr>
    </w:p>
    <w:p w14:paraId="578F681C">
      <w:pPr>
        <w:pStyle w:val="11"/>
        <w:spacing w:before="0" w:after="0" w:line="560" w:lineRule="exact"/>
        <w:ind w:firstLine="5280" w:firstLineChars="1650"/>
        <w:rPr>
          <w:rFonts w:hint="eastAsia" w:eastAsia="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040712"/>
      <w:docPartObj>
        <w:docPartGallery w:val="autotext"/>
      </w:docPartObj>
    </w:sdtPr>
    <w:sdtEndPr>
      <w:rPr>
        <w:rFonts w:ascii="宋体" w:hAnsi="宋体" w:eastAsia="宋体"/>
        <w:sz w:val="24"/>
        <w:szCs w:val="24"/>
      </w:rPr>
    </w:sdtEndPr>
    <w:sdtContent>
      <w:p w14:paraId="087CFBF0">
        <w:pPr>
          <w:pStyle w:val="13"/>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7 -</w:t>
        </w:r>
        <w:r>
          <w:rPr>
            <w:rFonts w:ascii="宋体" w:hAnsi="宋体" w:eastAsia="宋体"/>
            <w:sz w:val="24"/>
            <w:szCs w:val="24"/>
          </w:rPr>
          <w:fldChar w:fldCharType="end"/>
        </w:r>
      </w:p>
    </w:sdtContent>
  </w:sdt>
  <w:p w14:paraId="6BEAD20C">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A01A"/>
    <w:rsid w:val="0001290E"/>
    <w:rsid w:val="002371AF"/>
    <w:rsid w:val="0024026D"/>
    <w:rsid w:val="002F588A"/>
    <w:rsid w:val="003E4A3E"/>
    <w:rsid w:val="00406825"/>
    <w:rsid w:val="00445EE4"/>
    <w:rsid w:val="00532B68"/>
    <w:rsid w:val="0060675E"/>
    <w:rsid w:val="00652D0D"/>
    <w:rsid w:val="006629B9"/>
    <w:rsid w:val="006D02A0"/>
    <w:rsid w:val="006E155B"/>
    <w:rsid w:val="00742F1B"/>
    <w:rsid w:val="00853249"/>
    <w:rsid w:val="00991783"/>
    <w:rsid w:val="00A11B92"/>
    <w:rsid w:val="00A9059F"/>
    <w:rsid w:val="00C83C69"/>
    <w:rsid w:val="00C92131"/>
    <w:rsid w:val="00C93D97"/>
    <w:rsid w:val="00DC0090"/>
    <w:rsid w:val="00FE6F65"/>
    <w:rsid w:val="06FC5B38"/>
    <w:rsid w:val="083B397B"/>
    <w:rsid w:val="1B83540D"/>
    <w:rsid w:val="36752554"/>
    <w:rsid w:val="39022959"/>
    <w:rsid w:val="44D73F50"/>
    <w:rsid w:val="48DC150B"/>
    <w:rsid w:val="4B7C52B7"/>
    <w:rsid w:val="50AD2009"/>
    <w:rsid w:val="525B2690"/>
    <w:rsid w:val="5A10569F"/>
    <w:rsid w:val="5B292967"/>
    <w:rsid w:val="5F8C2351"/>
    <w:rsid w:val="68106CAE"/>
    <w:rsid w:val="70633F0A"/>
    <w:rsid w:val="72402885"/>
    <w:rsid w:val="73947D1E"/>
    <w:rsid w:val="76E557A9"/>
    <w:rsid w:val="7FFBA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2">
    <w:name w:val="Balloon Text"/>
    <w:basedOn w:val="1"/>
    <w:link w:val="22"/>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6">
    <w:name w:val="Normal (Web)"/>
    <w:basedOn w:val="1"/>
    <w:qFormat/>
    <w:uiPriority w:val="99"/>
    <w:pPr>
      <w:spacing w:beforeAutospacing="1" w:afterAutospacing="1"/>
      <w:jc w:val="left"/>
    </w:pPr>
    <w:rPr>
      <w:rFonts w:cs="Times New Roman"/>
      <w:kern w:val="0"/>
      <w:sz w:val="24"/>
    </w:rPr>
  </w:style>
  <w:style w:type="paragraph" w:styleId="17">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批注框文本 字符"/>
    <w:basedOn w:val="20"/>
    <w:link w:val="12"/>
    <w:qFormat/>
    <w:uiPriority w:val="0"/>
    <w:rPr>
      <w:rFonts w:asciiTheme="minorHAnsi" w:hAnsiTheme="minorHAnsi" w:eastAsiaTheme="minorEastAsia" w:cstheme="minorBidi"/>
      <w:kern w:val="2"/>
      <w:sz w:val="18"/>
      <w:szCs w:val="18"/>
    </w:rPr>
  </w:style>
  <w:style w:type="character" w:customStyle="1" w:styleId="23">
    <w:name w:val="wx_text_underline"/>
    <w:basedOn w:val="20"/>
    <w:qFormat/>
    <w:uiPriority w:val="0"/>
  </w:style>
  <w:style w:type="character" w:customStyle="1" w:styleId="24">
    <w:name w:val="页眉 字符"/>
    <w:basedOn w:val="20"/>
    <w:link w:val="14"/>
    <w:qFormat/>
    <w:uiPriority w:val="0"/>
    <w:rPr>
      <w:rFonts w:asciiTheme="minorHAnsi" w:hAnsiTheme="minorHAnsi" w:eastAsiaTheme="minorEastAsia" w:cstheme="minorBidi"/>
      <w:kern w:val="2"/>
      <w:sz w:val="18"/>
      <w:szCs w:val="18"/>
    </w:rPr>
  </w:style>
  <w:style w:type="character" w:customStyle="1" w:styleId="25">
    <w:name w:val="页脚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f2837a6f-904e-4a92-ac60-f1aca9257493</errorID>
      <errorWord>赞化</errorWord>
      <group>L1_Word</group>
      <groupName>字词问题</groupName>
      <ability>L2_Typo</ability>
      <abilityName>字词错误</abilityName>
      <candidateList>
        <item>文化</item>
      </candidateList>
      <explain/>
      <paraID> A9CC7A1</paraID>
      <start>164</start>
      <end>166</end>
      <status>unmodified</status>
      <modifiedWord/>
      <trackRevisions>false</trackRevisions>
    </reviewItem>
    <reviewItem>
      <errorID>f2cb6142-be49-43c8-9d1d-1f3ef62d9edd</errorID>
      <errorWord>，</errorWord>
      <group>L1_Word</group>
      <groupName>字词问题</groupName>
      <ability>L2_Typo</ability>
      <abilityName>字词错误</abilityName>
      <candidateList>
        <item>，具</item>
      </candidateList>
      <explain/>
      <paraID>1DF6946B</paraID>
      <start>29</start>
      <end>30</end>
      <status>unmodified</status>
      <modifiedWord/>
      <trackRevisions>false</trackRevisions>
    </reviewItem>
    <reviewItem>
      <errorID>db4b8abb-6080-4734-871f-101aecfa9ebc</errorID>
      <errorWord>10—15万</errorWord>
      <group>L1_Knowledge</group>
      <groupName>知识性问题</groupName>
      <ability>L2_Knowledge</ability>
      <abilityName>其他知识</abilityName>
      <candidateList>
        <item>10万—15万</item>
      </candidateList>
      <explain>1. “10—15万”中的单位“万”仅出现在后一个数字上，容易引起歧义；根据《现代汉语标点符号数字用法规范手册》，数字表示范围两边需要使用统一的格式。2.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5263CA60</paraID>
      <start>45</start>
      <end>51</end>
      <status>unmodified</status>
      <modifiedWord/>
      <trackRevisions>false</trackRevisions>
    </reviewItem>
    <reviewItem>
      <errorID>516cde04-0092-42e4-ad4b-e6a2197f704d</errorID>
      <errorWord>12—20万</errorWord>
      <group>L1_Knowledge</group>
      <groupName>知识性问题</groupName>
      <ability>L2_Knowledge</ability>
      <abilityName>其他知识</abilityName>
      <candidateList>
        <item>12万—20万</item>
      </candidateList>
      <explain>1. “12—20万”中的单位“万”仅出现在后一个数字上，容易引起歧义；根据《现代汉语标点符号数字用法规范手册》，数字表示范围两边需要使用统一的格式。2.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5263CA60</paraID>
      <start>57</start>
      <end>63</end>
      <status>unmodified</status>
      <modifiedWord/>
      <trackRevisions>false</trackRevisions>
    </reviewItem>
    <reviewItem>
      <errorID>f58298ed-7e19-47f3-861a-38c03928cdbf</errorID>
      <errorWord>16—22万</errorWord>
      <group>L1_Knowledge</group>
      <groupName>知识性问题</groupName>
      <ability>L2_Knowledge</ability>
      <abilityName>其他知识</abilityName>
      <candidateList>
        <item>16万—22万</item>
      </candidateList>
      <explain>1. “16—22万”中的单位“万”仅出现在后一个数字上，容易引起歧义；根据《现代汉语标点符号数字用法规范手册》，数字表示范围两边需要使用统一的格式。2.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5263CA60</paraID>
      <start>69</start>
      <end>75</end>
      <status>unmodified</status>
      <modifiedWord/>
      <trackRevisions>false</trackRevisions>
    </reviewItem>
    <reviewItem>
      <errorID>b3a5a239-0f17-49d8-aed4-ee0368c4feab</errorID>
      <errorWord>15—25万</errorWord>
      <group>L1_Knowledge</group>
      <groupName>知识性问题</groupName>
      <ability>L2_Knowledge</ability>
      <abilityName>其他知识</abilityName>
      <candidateList>
        <item>15万—25万</item>
      </candidateList>
      <explain>1. “15—25万”中的单位“万”仅出现在后一个数字上，容易引起歧义；根据《现代汉语标点符号数字用法规范手册》，数字表示范围两边需要使用统一的格式。2.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79112EF1</paraID>
      <start>45</start>
      <end>51</end>
      <status>unmodified</status>
      <modifiedWord/>
      <trackRevisions>false</trackRevisions>
    </reviewItem>
    <reviewItem>
      <errorID>9d2e664d-e0a2-4c40-bf8f-94d65e923f81</errorID>
      <errorWord>20—30万</errorWord>
      <group>L1_Knowledge</group>
      <groupName>知识性问题</groupName>
      <ability>L2_Knowledge</ability>
      <abilityName>其他知识</abilityName>
      <candidateList>
        <item>20万—30万</item>
      </candidateList>
      <explain>1. “20—30万”中的单位“万”仅出现在后一个数字上，容易引起歧义；根据《现代汉语标点符号数字用法规范手册》，数字表示范围两边需要使用统一的格式。2.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79112EF1</paraID>
      <start>59</start>
      <end>65</end>
      <status>unmodified</status>
      <modifiedWord/>
      <trackRevisions>false</trackRevisions>
    </reviewItem>
    <reviewItem>
      <errorID>894f7eae-9d8e-4a29-9b82-79663342b801</errorID>
      <errorWord>25—35万</errorWord>
      <group>L1_Knowledge</group>
      <groupName>知识性问题</groupName>
      <ability>L2_Knowledge</ability>
      <abilityName>其他知识</abilityName>
      <candidateList>
        <item>25万—35万</item>
      </candidateList>
      <explain>1. “25—35万”中的单位“万”仅出现在后一个数字上，容易引起歧义；根据《现代汉语标点符号数字用法规范手册》，数字表示范围两边需要使用统一的格式。2.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79112EF1</paraID>
      <start>73</start>
      <end>79</end>
      <status>unmodified</status>
      <modifiedWord/>
      <trackRevisions>false</trackRevisions>
    </reviewItem>
    <reviewItem>
      <errorID>147d1f30-036b-466f-9947-2eb567545656</errorID>
      <errorWord>，</errorWord>
      <group>L1_Word</group>
      <groupName>字词问题</groupName>
      <ability>L2_Typo</ability>
      <abilityName>字词错误</abilityName>
      <candidateList>
        <item>，具</item>
      </candidateList>
      <explain/>
      <paraID>1669957F</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79E234C0-86A0-4BF7-9016-4D6A21F476B4}">
  <ds:schemaRefs/>
</ds:datastoreItem>
</file>

<file path=docProps/app.xml><?xml version="1.0" encoding="utf-8"?>
<Properties xmlns="http://schemas.openxmlformats.org/officeDocument/2006/extended-properties" xmlns:vt="http://schemas.openxmlformats.org/officeDocument/2006/docPropsVTypes">
  <Template>Normal</Template>
  <Pages>8</Pages>
  <Words>1855</Words>
  <Characters>1936</Characters>
  <Lines>21</Lines>
  <Paragraphs>5</Paragraphs>
  <TotalTime>294</TotalTime>
  <ScaleCrop>false</ScaleCrop>
  <LinksUpToDate>false</LinksUpToDate>
  <CharactersWithSpaces>1954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2025-10-11T16:58:00Z</dcterms:created>
  <dc:creator>chenming</dc:creator>
  <cp:lastModifiedBy>可乐</cp:lastModifiedBy>
  <cp:lastPrinted>2026-03-10T08:09:00Z</cp:lastPrinted>
  <dcterms:modified xsi:type="dcterms:W3CDTF">2026-03-13T02:14:35Z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C09C56F1682949DBA50C8C46ED14DACC_13</vt:lpwstr>
  </property>
  <property fmtid="{D5CDD505-2E9C-101B-9397-08002B2CF9AE}" pid="4" name="KSOTemplateDocerSaveRecord">
    <vt:lpwstr>eyJoZGlkIjoiODU3YzRlMWMwMmJkNDNkNDU5M2I3YzlmNGU0ODdhNmMiLCJ1c2VySWQiOiI1NTU4ODY1OTUifQ==</vt:lpwstr>
  </property>
</Properties>
</file>