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02F59">
      <w:pPr>
        <w:widowControl/>
        <w:spacing w:line="560" w:lineRule="exact"/>
        <w:jc w:val="center"/>
        <w:rPr>
          <w:rFonts w:hint="eastAsia" w:ascii="方正小标宋简体" w:hAnsi="微软雅黑" w:eastAsia="方正小标宋简体" w:cs="宋体"/>
          <w:color w:val="333333"/>
          <w:kern w:val="0"/>
          <w:sz w:val="44"/>
          <w:szCs w:val="44"/>
          <w:shd w:val="clear" w:color="auto" w:fill="FFFFFF"/>
        </w:rPr>
      </w:pPr>
      <w:r>
        <w:rPr>
          <w:rFonts w:hint="eastAsia" w:ascii="方正小标宋简体" w:hAnsi="微软雅黑" w:eastAsia="方正小标宋简体" w:cs="宋体"/>
          <w:color w:val="333333"/>
          <w:kern w:val="0"/>
          <w:sz w:val="44"/>
          <w:szCs w:val="44"/>
          <w:shd w:val="clear" w:color="auto" w:fill="FFFFFF"/>
        </w:rPr>
        <w:t>2026年金湖县面向乡村定向师范生招聘及公开招聘教师、教练员资格复审公告</w:t>
      </w:r>
    </w:p>
    <w:p w14:paraId="062540ED">
      <w:pPr>
        <w:widowControl/>
        <w:jc w:val="center"/>
        <w:rPr>
          <w:rFonts w:hint="eastAsia" w:ascii="方正小标宋简体" w:hAnsi="方正小标宋简体" w:eastAsia="方正小标宋简体" w:cs="宋体"/>
          <w:color w:val="333333"/>
          <w:kern w:val="0"/>
          <w:sz w:val="36"/>
          <w:szCs w:val="36"/>
        </w:rPr>
      </w:pPr>
    </w:p>
    <w:p w14:paraId="5E388489">
      <w:pPr>
        <w:widowControl/>
        <w:shd w:val="clear" w:color="auto" w:fill="FFFFFF"/>
        <w:spacing w:line="560" w:lineRule="exact"/>
        <w:ind w:firstLine="480"/>
        <w:jc w:val="left"/>
        <w:rPr>
          <w:rFonts w:hint="eastAsia"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2026年金湖县面向乡村定向师范生招聘及公开招聘教师、教练员</w:t>
      </w:r>
      <w:r>
        <w:rPr>
          <w:rFonts w:hint="eastAsia" w:ascii="仿宋" w:hAnsi="仿宋" w:eastAsia="仿宋" w:cs="宋体"/>
          <w:color w:val="000000" w:themeColor="text1"/>
          <w:kern w:val="0"/>
          <w:sz w:val="32"/>
          <w:szCs w:val="32"/>
          <w14:textFill>
            <w14:solidFill>
              <w14:schemeClr w14:val="tx1"/>
            </w14:solidFill>
          </w14:textFill>
        </w:rPr>
        <w:t>笔试成绩已公布，</w:t>
      </w:r>
      <w:r>
        <w:rPr>
          <w:rFonts w:ascii="仿宋" w:hAnsi="仿宋" w:eastAsia="仿宋" w:cs="宋体"/>
          <w:color w:val="000000" w:themeColor="text1"/>
          <w:kern w:val="0"/>
          <w:sz w:val="32"/>
          <w:szCs w:val="32"/>
          <w14:textFill>
            <w14:solidFill>
              <w14:schemeClr w14:val="tx1"/>
            </w14:solidFill>
          </w14:textFill>
        </w:rPr>
        <w:t>在应聘同岗位笔试成绩合格人员中，按笔试成绩从高分到低分顺序及岗位实际招聘人数3倍的比例确定参加资格复审人选。进入资格复审考生须按</w:t>
      </w:r>
      <w:r>
        <w:rPr>
          <w:rFonts w:hint="eastAsia" w:ascii="仿宋" w:hAnsi="仿宋" w:eastAsia="仿宋" w:cs="宋体"/>
          <w:color w:val="000000" w:themeColor="text1"/>
          <w:kern w:val="0"/>
          <w:sz w:val="32"/>
          <w:szCs w:val="32"/>
          <w14:textFill>
            <w14:solidFill>
              <w14:schemeClr w14:val="tx1"/>
            </w14:solidFill>
          </w14:textFill>
        </w:rPr>
        <w:t>公告</w:t>
      </w:r>
      <w:r>
        <w:rPr>
          <w:rFonts w:ascii="仿宋" w:hAnsi="仿宋" w:eastAsia="仿宋" w:cs="宋体"/>
          <w:color w:val="000000" w:themeColor="text1"/>
          <w:kern w:val="0"/>
          <w:sz w:val="32"/>
          <w:szCs w:val="32"/>
          <w14:textFill>
            <w14:solidFill>
              <w14:schemeClr w14:val="tx1"/>
            </w14:solidFill>
          </w14:textFill>
        </w:rPr>
        <w:t>要求，在规定时间内提供所需材料，逾期未提供的，视为自动放弃资格复审，由考生本人承担责任。具体要求如下：</w:t>
      </w:r>
      <w:r>
        <w:rPr>
          <w:rFonts w:hint="eastAsia" w:ascii="仿宋" w:hAnsi="仿宋" w:eastAsia="仿宋" w:cs="宋体"/>
          <w:color w:val="000000" w:themeColor="text1"/>
          <w:kern w:val="0"/>
          <w:sz w:val="32"/>
          <w:szCs w:val="32"/>
          <w14:textFill>
            <w14:solidFill>
              <w14:schemeClr w14:val="tx1"/>
            </w14:solidFill>
          </w14:textFill>
        </w:rPr>
        <w:t>。</w:t>
      </w:r>
    </w:p>
    <w:p w14:paraId="39415DB4">
      <w:pPr>
        <w:widowControl/>
        <w:shd w:val="clear" w:color="auto" w:fill="FFFFFF"/>
        <w:spacing w:line="560" w:lineRule="exact"/>
        <w:ind w:firstLine="640" w:firstLineChars="200"/>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一、资格复审时间：</w:t>
      </w:r>
      <w:r>
        <w:rPr>
          <w:rFonts w:hint="eastAsia" w:ascii="仿宋" w:hAnsi="仿宋" w:eastAsia="仿宋" w:cs="宋体"/>
          <w:color w:val="000000" w:themeColor="text1"/>
          <w:kern w:val="0"/>
          <w:sz w:val="32"/>
          <w:szCs w:val="32"/>
          <w14:textFill>
            <w14:solidFill>
              <w14:schemeClr w14:val="tx1"/>
            </w14:solidFill>
          </w14:textFill>
        </w:rPr>
        <w:t>2026年6月4日—2026年6月5日（上午8:30-11:30，下午2:00-5:30）。</w:t>
      </w:r>
    </w:p>
    <w:p w14:paraId="65FEC1A7">
      <w:pPr>
        <w:widowControl/>
        <w:shd w:val="clear" w:color="auto" w:fill="FFFFFF"/>
        <w:spacing w:line="560" w:lineRule="exact"/>
        <w:ind w:firstLine="640" w:firstLineChars="200"/>
        <w:jc w:val="left"/>
        <w:rPr>
          <w:rFonts w:hint="eastAsia"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考生如自愿放弃资格复审，请尽早</w:t>
      </w:r>
      <w:r>
        <w:rPr>
          <w:rFonts w:hint="eastAsia" w:ascii="仿宋" w:hAnsi="仿宋" w:eastAsia="仿宋" w:cs="宋体"/>
          <w:color w:val="000000" w:themeColor="text1"/>
          <w:kern w:val="0"/>
          <w:sz w:val="32"/>
          <w:szCs w:val="32"/>
          <w:lang w:val="en-US" w:eastAsia="zh-CN"/>
          <w14:textFill>
            <w14:solidFill>
              <w14:schemeClr w14:val="tx1"/>
            </w14:solidFill>
          </w14:textFill>
        </w:rPr>
        <w:t>与</w:t>
      </w:r>
      <w:r>
        <w:rPr>
          <w:rFonts w:ascii="仿宋" w:hAnsi="仿宋" w:eastAsia="仿宋" w:cs="宋体"/>
          <w:color w:val="000000" w:themeColor="text1"/>
          <w:kern w:val="0"/>
          <w:sz w:val="32"/>
          <w:szCs w:val="32"/>
          <w14:textFill>
            <w14:solidFill>
              <w14:schemeClr w14:val="tx1"/>
            </w14:solidFill>
          </w14:textFill>
        </w:rPr>
        <w:t>我们联系，以便安排递补</w:t>
      </w:r>
      <w:r>
        <w:rPr>
          <w:rFonts w:hint="eastAsia" w:ascii="仿宋" w:hAnsi="仿宋" w:eastAsia="仿宋" w:cs="宋体"/>
          <w:color w:val="000000" w:themeColor="text1"/>
          <w:kern w:val="0"/>
          <w:sz w:val="32"/>
          <w:szCs w:val="32"/>
          <w14:textFill>
            <w14:solidFill>
              <w14:schemeClr w14:val="tx1"/>
            </w14:solidFill>
          </w14:textFill>
        </w:rPr>
        <w:t>。</w:t>
      </w:r>
    </w:p>
    <w:p w14:paraId="51054A66">
      <w:pPr>
        <w:widowControl/>
        <w:shd w:val="clear" w:color="auto" w:fill="FFFFFF"/>
        <w:spacing w:line="560" w:lineRule="exact"/>
        <w:ind w:firstLine="640" w:firstLineChars="200"/>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二、资格复审地址：</w:t>
      </w:r>
      <w:r>
        <w:rPr>
          <w:rFonts w:hint="eastAsia" w:ascii="仿宋" w:hAnsi="仿宋" w:eastAsia="仿宋" w:cs="宋体"/>
          <w:color w:val="000000" w:themeColor="text1"/>
          <w:kern w:val="0"/>
          <w:sz w:val="32"/>
          <w:szCs w:val="32"/>
          <w14:textFill>
            <w14:solidFill>
              <w14:schemeClr w14:val="tx1"/>
            </w14:solidFill>
          </w14:textFill>
        </w:rPr>
        <w:t>金湖县教育体育局南楼102室（金湖县建设西路2号），电话：</w:t>
      </w:r>
      <w:r>
        <w:rPr>
          <w:rFonts w:hint="eastAsia" w:ascii="仿宋" w:hAnsi="仿宋" w:eastAsia="仿宋" w:cs="宋体"/>
          <w:kern w:val="0"/>
          <w:sz w:val="32"/>
          <w:szCs w:val="32"/>
        </w:rPr>
        <w:t>0517-8</w:t>
      </w:r>
      <w:r>
        <w:rPr>
          <w:rFonts w:ascii="仿宋" w:hAnsi="仿宋" w:eastAsia="仿宋" w:cs="宋体"/>
          <w:kern w:val="0"/>
          <w:sz w:val="32"/>
          <w:szCs w:val="32"/>
        </w:rPr>
        <w:t>6991668</w:t>
      </w:r>
      <w:r>
        <w:rPr>
          <w:rFonts w:hint="eastAsia" w:ascii="仿宋" w:hAnsi="仿宋" w:eastAsia="仿宋" w:cs="宋体"/>
          <w:kern w:val="0"/>
          <w:sz w:val="32"/>
          <w:szCs w:val="32"/>
        </w:rPr>
        <w:t>、86902926</w:t>
      </w:r>
      <w:r>
        <w:rPr>
          <w:rFonts w:hint="eastAsia" w:ascii="仿宋" w:hAnsi="仿宋" w:eastAsia="仿宋" w:cs="宋体"/>
          <w:color w:val="000000" w:themeColor="text1"/>
          <w:kern w:val="0"/>
          <w:sz w:val="32"/>
          <w:szCs w:val="32"/>
          <w14:textFill>
            <w14:solidFill>
              <w14:schemeClr w14:val="tx1"/>
            </w14:solidFill>
          </w14:textFill>
        </w:rPr>
        <w:t>。</w:t>
      </w:r>
    </w:p>
    <w:p w14:paraId="776D9C8C">
      <w:pPr>
        <w:widowControl/>
        <w:shd w:val="clear" w:color="auto" w:fill="FFFFFF"/>
        <w:spacing w:line="560" w:lineRule="exact"/>
        <w:ind w:firstLine="640" w:firstLineChars="200"/>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三、资格复审需提供材料：</w:t>
      </w:r>
      <w:r>
        <w:rPr>
          <w:rFonts w:hint="eastAsia" w:ascii="仿宋" w:hAnsi="仿宋" w:eastAsia="仿宋" w:cs="宋体"/>
          <w:color w:val="000000" w:themeColor="text1"/>
          <w:kern w:val="0"/>
          <w:sz w:val="32"/>
          <w:szCs w:val="32"/>
          <w14:textFill>
            <w14:solidFill>
              <w14:schemeClr w14:val="tx1"/>
            </w14:solidFill>
          </w14:textFill>
        </w:rPr>
        <w:t>参加资格复审人员如实填写《</w:t>
      </w:r>
      <w:r>
        <w:rPr>
          <w:rFonts w:ascii="仿宋" w:hAnsi="仿宋" w:eastAsia="仿宋" w:cs="宋体"/>
          <w:color w:val="000000" w:themeColor="text1"/>
          <w:kern w:val="0"/>
          <w:sz w:val="32"/>
          <w:szCs w:val="32"/>
          <w14:textFill>
            <w14:solidFill>
              <w14:schemeClr w14:val="tx1"/>
            </w14:solidFill>
          </w14:textFill>
        </w:rPr>
        <w:t>2026年金湖县面向乡村定向师范生招聘及公开招聘教师、教练员</w:t>
      </w:r>
      <w:r>
        <w:rPr>
          <w:rFonts w:hint="eastAsia" w:ascii="仿宋" w:hAnsi="仿宋" w:eastAsia="仿宋" w:cs="宋体"/>
          <w:color w:val="000000" w:themeColor="text1"/>
          <w:kern w:val="0"/>
          <w:sz w:val="32"/>
          <w:szCs w:val="32"/>
          <w14:textFill>
            <w14:solidFill>
              <w14:schemeClr w14:val="tx1"/>
            </w14:solidFill>
          </w14:textFill>
        </w:rPr>
        <w:t>资格复审登记表》（见附件），并按《</w:t>
      </w:r>
      <w:r>
        <w:rPr>
          <w:rFonts w:ascii="仿宋" w:hAnsi="仿宋" w:eastAsia="仿宋" w:cs="宋体"/>
          <w:color w:val="000000" w:themeColor="text1"/>
          <w:kern w:val="0"/>
          <w:sz w:val="32"/>
          <w:szCs w:val="32"/>
          <w14:textFill>
            <w14:solidFill>
              <w14:schemeClr w14:val="tx1"/>
            </w14:solidFill>
          </w14:textFill>
        </w:rPr>
        <w:t>2026年金湖县面向乡村定向师范生招聘及公开招聘教师、教练员</w:t>
      </w:r>
      <w:r>
        <w:rPr>
          <w:rFonts w:hint="eastAsia" w:ascii="仿宋" w:hAnsi="仿宋" w:eastAsia="仿宋" w:cs="宋体"/>
          <w:color w:val="000000" w:themeColor="text1"/>
          <w:kern w:val="0"/>
          <w:sz w:val="32"/>
          <w:szCs w:val="32"/>
          <w14:textFill>
            <w14:solidFill>
              <w14:schemeClr w14:val="tx1"/>
            </w14:solidFill>
          </w14:textFill>
        </w:rPr>
        <w:t>公告》要求，</w:t>
      </w:r>
      <w:r>
        <w:rPr>
          <w:rFonts w:ascii="仿宋" w:hAnsi="仿宋" w:eastAsia="仿宋" w:cs="宋体"/>
          <w:color w:val="000000" w:themeColor="text1"/>
          <w:kern w:val="0"/>
          <w:sz w:val="32"/>
          <w:szCs w:val="32"/>
          <w14:textFill>
            <w14:solidFill>
              <w14:schemeClr w14:val="tx1"/>
            </w14:solidFill>
          </w14:textFill>
        </w:rPr>
        <w:t>在规定时间内如实提供符合报考条件的相关材料，包括:</w:t>
      </w:r>
    </w:p>
    <w:p w14:paraId="7415950E">
      <w:pPr>
        <w:widowControl/>
        <w:shd w:val="clear" w:color="auto" w:fill="FFFFFF"/>
        <w:spacing w:line="560" w:lineRule="exact"/>
        <w:ind w:firstLine="641"/>
        <w:jc w:val="left"/>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w:t>
      </w:r>
      <w:r>
        <w:rPr>
          <w:rFonts w:ascii="仿宋" w:hAnsi="仿宋" w:eastAsia="仿宋" w:cs="宋体"/>
          <w:color w:val="000000" w:themeColor="text1"/>
          <w:kern w:val="0"/>
          <w:sz w:val="32"/>
          <w:szCs w:val="32"/>
          <w14:textFill>
            <w14:solidFill>
              <w14:schemeClr w14:val="tx1"/>
            </w14:solidFill>
          </w14:textFill>
        </w:rPr>
        <w:t>2026年金湖县面向乡村定向师范生招聘及公开招聘教师、教练员</w:t>
      </w:r>
      <w:r>
        <w:rPr>
          <w:rFonts w:hint="eastAsia" w:ascii="仿宋" w:hAnsi="仿宋" w:eastAsia="仿宋" w:cs="宋体"/>
          <w:color w:val="000000" w:themeColor="text1"/>
          <w:kern w:val="0"/>
          <w:sz w:val="32"/>
          <w:szCs w:val="32"/>
          <w14:textFill>
            <w14:solidFill>
              <w14:schemeClr w14:val="tx1"/>
            </w14:solidFill>
          </w14:textFill>
        </w:rPr>
        <w:t>资格复审登记表》</w:t>
      </w:r>
      <w:r>
        <w:rPr>
          <w:rFonts w:hint="eastAsia" w:ascii="仿宋" w:hAnsi="仿宋" w:eastAsia="仿宋" w:cs="宋体"/>
          <w:color w:val="000000" w:themeColor="text1"/>
          <w:kern w:val="0"/>
          <w:sz w:val="32"/>
          <w:szCs w:val="32"/>
          <w:lang w:val="en-US" w:eastAsia="zh-CN"/>
          <w14:textFill>
            <w14:solidFill>
              <w14:schemeClr w14:val="tx1"/>
            </w14:solidFill>
          </w14:textFill>
        </w:rPr>
        <w:t>一份</w:t>
      </w:r>
    </w:p>
    <w:p w14:paraId="118FBA8B">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有效期内的本人二代身份证原件和复印件。</w:t>
      </w:r>
    </w:p>
    <w:p w14:paraId="1E360461">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.毕业证书、学位证书、教师资格证书（足球教练员证书）及岗位要求的其他相关材料的原件和复印件。</w:t>
      </w:r>
      <w:r>
        <w:rPr>
          <w:rFonts w:ascii="仿宋" w:hAnsi="仿宋" w:eastAsia="仿宋" w:cs="宋体"/>
          <w:color w:val="000000" w:themeColor="text1"/>
          <w:kern w:val="0"/>
          <w:sz w:val="32"/>
          <w:szCs w:val="32"/>
          <w14:textFill>
            <w14:solidFill>
              <w14:schemeClr w14:val="tx1"/>
            </w14:solidFill>
          </w14:textFill>
        </w:rPr>
        <w:t>学历、学位</w:t>
      </w:r>
      <w:r>
        <w:rPr>
          <w:rFonts w:hint="eastAsia" w:ascii="仿宋" w:hAnsi="仿宋" w:eastAsia="仿宋" w:cs="宋体"/>
          <w:color w:val="000000" w:themeColor="text1"/>
          <w:kern w:val="0"/>
          <w:sz w:val="32"/>
          <w:szCs w:val="32"/>
          <w14:textFill>
            <w14:solidFill>
              <w14:schemeClr w14:val="tx1"/>
            </w14:solidFill>
          </w14:textFill>
        </w:rPr>
        <w:t>、教师资格</w:t>
      </w:r>
      <w:r>
        <w:rPr>
          <w:rFonts w:ascii="仿宋" w:hAnsi="仿宋" w:eastAsia="仿宋" w:cs="宋体"/>
          <w:color w:val="000000" w:themeColor="text1"/>
          <w:kern w:val="0"/>
          <w:sz w:val="32"/>
          <w:szCs w:val="32"/>
          <w14:textFill>
            <w14:solidFill>
              <w14:schemeClr w14:val="tx1"/>
            </w14:solidFill>
          </w14:textFill>
        </w:rPr>
        <w:t>证书到教育部“学信网”、“学位网”</w:t>
      </w:r>
      <w:r>
        <w:rPr>
          <w:rFonts w:hint="eastAsia" w:ascii="仿宋" w:hAnsi="仿宋" w:eastAsia="仿宋" w:cs="宋体"/>
          <w:color w:val="000000" w:themeColor="text1"/>
          <w:kern w:val="0"/>
          <w:sz w:val="32"/>
          <w:szCs w:val="32"/>
          <w14:textFill>
            <w14:solidFill>
              <w14:schemeClr w14:val="tx1"/>
            </w14:solidFill>
          </w14:textFill>
        </w:rPr>
        <w:t>、“中国教师资格网”</w:t>
      </w:r>
      <w:r>
        <w:rPr>
          <w:rFonts w:ascii="仿宋" w:hAnsi="仿宋" w:eastAsia="仿宋" w:cs="宋体"/>
          <w:color w:val="000000" w:themeColor="text1"/>
          <w:kern w:val="0"/>
          <w:sz w:val="32"/>
          <w:szCs w:val="32"/>
          <w14:textFill>
            <w14:solidFill>
              <w14:schemeClr w14:val="tx1"/>
            </w14:solidFill>
          </w14:textFill>
        </w:rPr>
        <w:t>验证</w:t>
      </w:r>
      <w:r>
        <w:rPr>
          <w:rFonts w:hint="eastAsia" w:ascii="仿宋" w:hAnsi="仿宋" w:eastAsia="仿宋" w:cs="宋体"/>
          <w:color w:val="000000" w:themeColor="text1"/>
          <w:kern w:val="0"/>
          <w:sz w:val="32"/>
          <w:szCs w:val="32"/>
          <w14:textFill>
            <w14:solidFill>
              <w14:schemeClr w14:val="tx1"/>
            </w14:solidFill>
          </w14:textFill>
        </w:rPr>
        <w:t>，足球教练员证书到中国足球协会官网</w:t>
      </w:r>
      <w:r>
        <w:rPr>
          <w:rFonts w:ascii="仿宋" w:hAnsi="仿宋" w:eastAsia="仿宋" w:cs="宋体"/>
          <w:color w:val="000000" w:themeColor="text1"/>
          <w:kern w:val="0"/>
          <w:sz w:val="32"/>
          <w:szCs w:val="32"/>
          <w14:textFill>
            <w14:solidFill>
              <w14:schemeClr w14:val="tx1"/>
            </w14:solidFill>
          </w14:textFill>
        </w:rPr>
        <w:t>验证</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相关验证材料均需</w:t>
      </w:r>
      <w:r>
        <w:rPr>
          <w:rFonts w:ascii="仿宋" w:hAnsi="仿宋" w:eastAsia="仿宋" w:cs="宋体"/>
          <w:color w:val="000000" w:themeColor="text1"/>
          <w:kern w:val="0"/>
          <w:sz w:val="32"/>
          <w:szCs w:val="32"/>
          <w14:textFill>
            <w14:solidFill>
              <w14:schemeClr w14:val="tx1"/>
            </w14:solidFill>
          </w14:textFill>
        </w:rPr>
        <w:t>打印</w:t>
      </w:r>
      <w:r>
        <w:rPr>
          <w:rFonts w:hint="eastAsia" w:ascii="仿宋" w:hAnsi="仿宋" w:eastAsia="仿宋" w:cs="宋体"/>
          <w:color w:val="000000" w:themeColor="text1"/>
          <w:kern w:val="0"/>
          <w:sz w:val="32"/>
          <w:szCs w:val="32"/>
          <w14:textFill>
            <w14:solidFill>
              <w14:schemeClr w14:val="tx1"/>
            </w14:solidFill>
          </w14:textFill>
        </w:rPr>
        <w:t>。</w:t>
      </w:r>
    </w:p>
    <w:p w14:paraId="1952C087">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2026年普通高校应届毕业生提供《毕业生双向选择就业推荐表》原件和复印件。已与相关单位签订就业协议的，须提供就业协议书原件和毕业生双向选择就业推荐表复印件。</w:t>
      </w:r>
    </w:p>
    <w:p w14:paraId="16B0B2DE">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取得国(境)外及港澳台地区学历、学位证书的人员须同时出具教育部留学服务中心的学历认证书原件和复印件。</w:t>
      </w:r>
    </w:p>
    <w:p w14:paraId="13CAAE7E">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.定向师范生须提供与金湖县教育体育局签订的《定向就业协议书》的原件和复印件，</w:t>
      </w:r>
      <w:r>
        <w:rPr>
          <w:rFonts w:hint="eastAsia" w:ascii="仿宋" w:hAnsi="仿宋" w:eastAsia="仿宋" w:cs="宋体"/>
          <w:color w:val="000000" w:themeColor="text1"/>
          <w:kern w:val="0"/>
          <w:sz w:val="32"/>
          <w:szCs w:val="32"/>
          <w:lang w:val="en-US" w:eastAsia="zh-CN"/>
          <w14:textFill>
            <w14:solidFill>
              <w14:schemeClr w14:val="tx1"/>
            </w14:solidFill>
          </w14:textFill>
        </w:rPr>
        <w:t>本人</w:t>
      </w:r>
      <w:r>
        <w:rPr>
          <w:rFonts w:hint="eastAsia" w:ascii="仿宋" w:hAnsi="仿宋" w:eastAsia="仿宋" w:cs="宋体"/>
          <w:color w:val="000000" w:themeColor="text1"/>
          <w:kern w:val="0"/>
          <w:sz w:val="32"/>
          <w:szCs w:val="32"/>
          <w14:textFill>
            <w14:solidFill>
              <w14:schemeClr w14:val="tx1"/>
            </w14:solidFill>
          </w14:textFill>
        </w:rPr>
        <w:t>户口薄的原件和复印件。</w:t>
      </w:r>
    </w:p>
    <w:p w14:paraId="22E1B7F6">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如本人到现场确有特殊困难的，可委托他人代为资格复审，代为资格复审者除提供委托人复审材料外，须同时提供委托函、本人身份证原件和复印件。</w:t>
      </w:r>
    </w:p>
    <w:p w14:paraId="2D480532">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p>
    <w:p w14:paraId="3EFC08A2">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r>
        <w:fldChar w:fldCharType="begin"/>
      </w:r>
      <w:r>
        <w:instrText xml:space="preserve"> HYPERLINK "http://www.jinhu.gov.cn/upload/2019-05/c0aac20f-9d0a-4107-9fe1-b2ee3f94c824.doc" \o "附件：2019年金湖县公开招聘教师资格复审登记表.doc" </w:instrText>
      </w:r>
      <w:r>
        <w:fldChar w:fldCharType="separate"/>
      </w:r>
      <w:r>
        <w:rPr>
          <w:rFonts w:ascii="仿宋" w:hAnsi="仿宋" w:eastAsia="仿宋" w:cs="宋体"/>
          <w:color w:val="000000" w:themeColor="text1"/>
          <w:kern w:val="0"/>
          <w:sz w:val="32"/>
          <w:szCs w:val="32"/>
          <w14:textFill>
            <w14:solidFill>
              <w14:schemeClr w14:val="tx1"/>
            </w14:solidFill>
          </w14:textFill>
        </w:rPr>
        <w:t>附件：2026年金湖县面向乡村定向师范生招聘及公开招聘教师、教练员资格复审登记表</w:t>
      </w:r>
      <w:r>
        <w:rPr>
          <w:rFonts w:ascii="仿宋" w:hAnsi="仿宋" w:eastAsia="仿宋" w:cs="宋体"/>
          <w:color w:val="000000" w:themeColor="text1"/>
          <w:kern w:val="0"/>
          <w:sz w:val="32"/>
          <w:szCs w:val="32"/>
          <w14:textFill>
            <w14:solidFill>
              <w14:schemeClr w14:val="tx1"/>
            </w14:solidFill>
          </w14:textFill>
        </w:rPr>
        <w:fldChar w:fldCharType="end"/>
      </w:r>
    </w:p>
    <w:p w14:paraId="65E414E7">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p>
    <w:p w14:paraId="7A02CAE4">
      <w:pPr>
        <w:widowControl/>
        <w:shd w:val="clear" w:color="auto" w:fill="FFFFFF"/>
        <w:spacing w:line="560" w:lineRule="exact"/>
        <w:ind w:firstLine="641"/>
        <w:jc w:val="left"/>
        <w:rPr>
          <w:rFonts w:hint="eastAsia" w:ascii="仿宋" w:hAnsi="仿宋" w:eastAsia="仿宋" w:cs="宋体"/>
          <w:color w:val="000000" w:themeColor="text1"/>
          <w:kern w:val="0"/>
          <w:sz w:val="32"/>
          <w:szCs w:val="32"/>
          <w14:textFill>
            <w14:solidFill>
              <w14:schemeClr w14:val="tx1"/>
            </w14:solidFill>
          </w14:textFill>
        </w:rPr>
      </w:pPr>
    </w:p>
    <w:p w14:paraId="50AD41C2">
      <w:pPr>
        <w:widowControl/>
        <w:shd w:val="clear" w:color="auto" w:fill="FFFFFF"/>
        <w:spacing w:line="500" w:lineRule="exact"/>
        <w:ind w:firstLine="640" w:firstLineChars="200"/>
        <w:jc w:val="righ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金湖县公开招聘教师工作领导小组</w:t>
      </w:r>
    </w:p>
    <w:p w14:paraId="4E07BF59">
      <w:pPr>
        <w:widowControl/>
        <w:shd w:val="clear" w:color="auto" w:fill="FFFFFF"/>
        <w:spacing w:line="560" w:lineRule="exact"/>
        <w:ind w:firstLine="480"/>
        <w:jc w:val="center"/>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2026年6月1日</w:t>
      </w:r>
    </w:p>
    <w:p w14:paraId="1A44969F">
      <w:pPr>
        <w:widowControl/>
        <w:shd w:val="clear" w:color="auto" w:fill="FFFFFF"/>
        <w:spacing w:line="560" w:lineRule="exact"/>
        <w:ind w:firstLine="480"/>
        <w:jc w:val="center"/>
        <w:rPr>
          <w:rFonts w:hint="eastAsia" w:ascii="仿宋" w:hAnsi="仿宋" w:eastAsia="仿宋" w:cs="宋体"/>
          <w:color w:val="000000" w:themeColor="text1"/>
          <w:kern w:val="0"/>
          <w:sz w:val="32"/>
          <w:szCs w:val="32"/>
          <w14:textFill>
            <w14:solidFill>
              <w14:schemeClr w14:val="tx1"/>
            </w14:solidFill>
          </w14:textFill>
        </w:rPr>
      </w:pPr>
    </w:p>
    <w:p w14:paraId="54530AB5">
      <w:pPr>
        <w:widowControl/>
        <w:shd w:val="clear" w:color="auto" w:fill="FFFFFF"/>
        <w:spacing w:line="560" w:lineRule="exact"/>
        <w:ind w:firstLine="480"/>
        <w:jc w:val="center"/>
        <w:rPr>
          <w:rFonts w:hint="eastAsia" w:ascii="仿宋" w:hAnsi="仿宋" w:eastAsia="仿宋" w:cs="宋体"/>
          <w:color w:val="000000" w:themeColor="text1"/>
          <w:kern w:val="0"/>
          <w:sz w:val="32"/>
          <w:szCs w:val="32"/>
          <w14:textFill>
            <w14:solidFill>
              <w14:schemeClr w14:val="tx1"/>
            </w14:solidFill>
          </w14:textFill>
        </w:rPr>
      </w:pPr>
    </w:p>
    <w:p w14:paraId="33267EC7">
      <w:pPr>
        <w:spacing w:line="250" w:lineRule="exact"/>
        <w:rPr>
          <w:rFonts w:hint="eastAsia" w:ascii="仿宋" w:hAnsi="仿宋" w:eastAsia="仿宋" w:cs="宋体"/>
          <w:color w:val="000000" w:themeColor="text1"/>
          <w:kern w:val="0"/>
          <w:sz w:val="32"/>
          <w:szCs w:val="32"/>
          <w14:textFill>
            <w14:solidFill>
              <w14:schemeClr w14:val="tx1"/>
            </w14:solidFill>
          </w14:textFill>
        </w:rPr>
      </w:pPr>
      <w:bookmarkStart w:id="0" w:name="_GoBack"/>
      <w:bookmarkEnd w:id="0"/>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5F"/>
    <w:rsid w:val="0004445C"/>
    <w:rsid w:val="000A304E"/>
    <w:rsid w:val="00134449"/>
    <w:rsid w:val="00147BB0"/>
    <w:rsid w:val="001A19C2"/>
    <w:rsid w:val="001E056D"/>
    <w:rsid w:val="00254B47"/>
    <w:rsid w:val="00267BFF"/>
    <w:rsid w:val="0028232D"/>
    <w:rsid w:val="002E79DB"/>
    <w:rsid w:val="00367813"/>
    <w:rsid w:val="003C4345"/>
    <w:rsid w:val="004A583E"/>
    <w:rsid w:val="004E79B8"/>
    <w:rsid w:val="004F4ABE"/>
    <w:rsid w:val="005D5FFC"/>
    <w:rsid w:val="00641AE9"/>
    <w:rsid w:val="006E2A9D"/>
    <w:rsid w:val="00753548"/>
    <w:rsid w:val="00772ED2"/>
    <w:rsid w:val="008368EC"/>
    <w:rsid w:val="008A7A13"/>
    <w:rsid w:val="009472B3"/>
    <w:rsid w:val="009550DE"/>
    <w:rsid w:val="009E7610"/>
    <w:rsid w:val="00A13CBB"/>
    <w:rsid w:val="00AC3A50"/>
    <w:rsid w:val="00AE3ADC"/>
    <w:rsid w:val="00B14AED"/>
    <w:rsid w:val="00B82908"/>
    <w:rsid w:val="00BD0405"/>
    <w:rsid w:val="00BD603A"/>
    <w:rsid w:val="00C21A93"/>
    <w:rsid w:val="00C616D8"/>
    <w:rsid w:val="00C924ED"/>
    <w:rsid w:val="00D2335F"/>
    <w:rsid w:val="00DF73A6"/>
    <w:rsid w:val="00E407E8"/>
    <w:rsid w:val="00E52D43"/>
    <w:rsid w:val="21CC533E"/>
    <w:rsid w:val="26D258EE"/>
    <w:rsid w:val="2B7164D1"/>
    <w:rsid w:val="387C6C63"/>
    <w:rsid w:val="478D5361"/>
    <w:rsid w:val="74E8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sp_title"/>
    <w:basedOn w:val="8"/>
    <w:qFormat/>
    <w:uiPriority w:val="0"/>
  </w:style>
  <w:style w:type="character" w:customStyle="1" w:styleId="11">
    <w:name w:val="sp_time"/>
    <w:basedOn w:val="8"/>
    <w:qFormat/>
    <w:uiPriority w:val="0"/>
  </w:style>
  <w:style w:type="character" w:customStyle="1" w:styleId="12">
    <w:name w:val="批注框文本 字符"/>
    <w:basedOn w:val="8"/>
    <w:link w:val="3"/>
    <w:semiHidden/>
    <w:qFormat/>
    <w:uiPriority w:val="99"/>
    <w:rPr>
      <w:sz w:val="18"/>
      <w:szCs w:val="18"/>
    </w:rPr>
  </w:style>
  <w:style w:type="character" w:customStyle="1" w:styleId="13">
    <w:name w:val="日期 字符"/>
    <w:basedOn w:val="8"/>
    <w:link w:val="2"/>
    <w:semiHidden/>
    <w:qFormat/>
    <w:uiPriority w:val="99"/>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1289</Words>
  <Characters>1371</Characters>
  <Lines>12</Lines>
  <Paragraphs>3</Paragraphs>
  <TotalTime>6</TotalTime>
  <ScaleCrop>false</ScaleCrop>
  <LinksUpToDate>false</LinksUpToDate>
  <CharactersWithSpaces>1489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2026-06-01T06:20:00Z</dcterms:created>
  <dc:creator>rsk105</dc:creator>
  <cp:lastModifiedBy>想飞的鱼</cp:lastModifiedBy>
  <dcterms:modified xsi:type="dcterms:W3CDTF">2026-06-01T10:16:45Z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eyJoZGlkIjoiNjZhZTNkN2M5ZTQxMzA5YzhhZTBkNzcwNWI1MDI1MmMiLCJ1c2VySWQiOiIzOTEyNDA0NzEifQ==</vt:lpwstr>
  </property>
  <property fmtid="{D5CDD505-2E9C-101B-9397-08002B2CF9AE}" pid="3" name="KSOProductBuildVer">
    <vt:lpwstr>2052-12.1.0.25865</vt:lpwstr>
  </property>
  <property fmtid="{D5CDD505-2E9C-101B-9397-08002B2CF9AE}" pid="4" name="ICV">
    <vt:lpwstr>21CC7D5492FE41008C283775C6D680DB_13</vt:lpwstr>
  </property>
</Properties>
</file>