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65DDC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招聘岗位及人数</w:t>
      </w:r>
    </w:p>
    <w:bookmarkEnd w:id="0"/>
    <w:p w14:paraId="7430454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  <w:t>01、</w:t>
      </w: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  <w:t>高中部</w:t>
      </w:r>
    </w:p>
    <w:p w14:paraId="0000E57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  <w:t>语文2名，数学4名，英语4名；理、化、生、史、地各2名；思政1名。</w:t>
      </w:r>
    </w:p>
    <w:p w14:paraId="287B1F38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  <w:t>02、初中部</w:t>
      </w:r>
    </w:p>
    <w:p w14:paraId="334C82C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  <w:t>语文1名，数学1名，英语1名，物、化各2名。</w:t>
      </w:r>
    </w:p>
    <w:p w14:paraId="31DDF3D3">
      <w:pPr>
        <w:rPr>
          <w:b w:val="0"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61F2A"/>
    <w:rsid w:val="26DE4854"/>
    <w:rsid w:val="4DF711BF"/>
    <w:rsid w:val="5EF32261"/>
    <w:rsid w:val="7246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2026-06-06T09:26:00Z</dcterms:created>
  <dc:creator>可乐</dc:creator>
  <cp:lastModifiedBy>可乐</cp:lastModifiedBy>
  <dcterms:modified xsi:type="dcterms:W3CDTF">2026-06-06T09:59:53Z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AAC12F4CB9F9463AA3C0F4C99215FB38_13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