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4D2B56">
      <w:pPr>
        <w:pStyle w:val="2"/>
        <w:spacing w:after="0" w:line="560" w:lineRule="exact"/>
        <w:ind w:firstLine="643" w:firstLineChars="200"/>
        <w:rPr>
          <w:rFonts w:eastAsia="仿宋_GB2312"/>
          <w:b/>
          <w:bCs/>
          <w:sz w:val="32"/>
          <w:szCs w:val="32"/>
        </w:rPr>
      </w:pPr>
      <w:bookmarkStart w:id="0" w:name="_GoBack"/>
      <w:bookmarkEnd w:id="0"/>
      <w:r>
        <w:rPr>
          <w:rFonts w:eastAsia="仿宋_GB2312"/>
          <w:b/>
          <w:bCs/>
          <w:sz w:val="32"/>
          <w:szCs w:val="32"/>
        </w:rPr>
        <w:t>要求：</w:t>
      </w:r>
    </w:p>
    <w:p w14:paraId="17484AED">
      <w:pPr>
        <w:pStyle w:val="2"/>
        <w:spacing w:after="0"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1.你作为党校教师，教学目的是使学员全面准确理解材料内容。</w:t>
      </w:r>
    </w:p>
    <w:p w14:paraId="07CF8B26">
      <w:pPr>
        <w:pStyle w:val="2"/>
        <w:spacing w:after="0"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2.认真研读所给材料，完整、准确把握党中央的</w:t>
      </w:r>
      <w:r>
        <w:rPr>
          <w:rFonts w:hint="eastAsia" w:eastAsia="仿宋_GB2312"/>
          <w:sz w:val="32"/>
          <w:szCs w:val="32"/>
          <w:lang w:val="en-US" w:eastAsia="zh-CN"/>
        </w:rPr>
        <w:t>决策</w:t>
      </w:r>
      <w:r>
        <w:rPr>
          <w:rFonts w:eastAsia="仿宋_GB2312"/>
          <w:sz w:val="32"/>
          <w:szCs w:val="32"/>
        </w:rPr>
        <w:t>部署</w:t>
      </w:r>
      <w:r>
        <w:rPr>
          <w:rFonts w:hint="eastAsia" w:eastAsia="仿宋_GB2312"/>
          <w:sz w:val="32"/>
          <w:szCs w:val="32"/>
          <w:lang w:val="en-US" w:eastAsia="zh-CN"/>
        </w:rPr>
        <w:t>和工作要求</w:t>
      </w:r>
      <w:r>
        <w:rPr>
          <w:rFonts w:eastAsia="仿宋_GB2312"/>
          <w:sz w:val="32"/>
          <w:szCs w:val="32"/>
        </w:rPr>
        <w:t>。</w:t>
      </w:r>
    </w:p>
    <w:p w14:paraId="5A05360E">
      <w:pPr>
        <w:pStyle w:val="2"/>
        <w:spacing w:after="0"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3.教学内容紧紧围绕所给材料展开讲授，教学提纲设计合理，讲授题目自拟。</w:t>
      </w:r>
    </w:p>
    <w:p w14:paraId="091EA348">
      <w:pPr>
        <w:pStyle w:val="2"/>
        <w:spacing w:after="0"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4.合理安排讲授时间，</w:t>
      </w:r>
      <w:r>
        <w:rPr>
          <w:rFonts w:hint="eastAsia" w:eastAsia="仿宋_GB2312"/>
          <w:sz w:val="32"/>
          <w:szCs w:val="32"/>
        </w:rPr>
        <w:t>备课时间20分钟，试讲时间15分钟</w:t>
      </w:r>
      <w:r>
        <w:rPr>
          <w:rFonts w:eastAsia="仿宋_GB2312"/>
          <w:sz w:val="32"/>
          <w:szCs w:val="32"/>
        </w:rPr>
        <w:t>。</w:t>
      </w:r>
    </w:p>
    <w:p w14:paraId="2F2378A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doNotDisplayPageBoundaries w:val="1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E943C1"/>
    <w:rsid w:val="428D6D37"/>
    <w:rsid w:val="6DC5A4E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adjustRightInd w:val="0"/>
      <w:snapToGrid w:val="0"/>
      <w:spacing w:after="120" w:line="360" w:lineRule="auto"/>
    </w:pPr>
    <w:rPr>
      <w:rFonts w:ascii="Times New Roman" w:hAnsi="Times New Roman" w:eastAsia="宋体" w:cs="Times New Roman"/>
      <w:color w:val="000000"/>
      <w:sz w:val="24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128</Characters>
  <Lines>0</Lines>
  <Paragraphs>0</Paragraphs>
  <TotalTime>0</TotalTime>
  <ScaleCrop>false</ScaleCrop>
  <LinksUpToDate>false</LinksUpToDate>
  <CharactersWithSpaces>128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2026-07-12T09:43:58Z</dcterms:created>
  <dc:creator>HUAWEI</dc:creator>
  <cp:lastModifiedBy>作者</cp:lastModifiedBy>
  <dcterms:modified xsi:type="dcterms:W3CDTF">2026-07-13T02:30:28Z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7E98EBC6F6F14E4AB96BD37755C0BD24_13</vt:lpwstr>
  </property>
  <property fmtid="{D5CDD505-2E9C-101B-9397-08002B2CF9AE}" pid="4" name="KSOTemplateDocerSaveRecord">
    <vt:lpwstr>eyJoZGlkIjoiZjY2YWExYTQwMzkzMmFiOTViZWVjMzY5N2U5ODFjNjciLCJ1c2VySWQiOiI3MDIzNzkyMTIifQ==</vt:lpwstr>
  </property>
</Properties>
</file>