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9FEAD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招聘岗位</w:t>
      </w:r>
    </w:p>
    <w:p w14:paraId="184CCFA3">
      <w:pPr>
        <w:rPr>
          <w:rFonts w:hint="eastAsia" w:ascii="微软雅黑" w:hAnsi="微软雅黑" w:eastAsia="微软雅黑" w:cs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5F5F5"/>
        </w:rPr>
        <w:t>初高中语文3名、高中数学1人、高中英语2名、高中化学1人、初中物理1人、初中道法1人。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fill="F5F5F5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3418C"/>
    <w:rsid w:val="1ACA6E82"/>
    <w:rsid w:val="6E13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2026-09-02T01:30:00Z</dcterms:created>
  <dc:creator>可乐</dc:creator>
  <cp:lastModifiedBy>可乐</cp:lastModifiedBy>
  <dcterms:modified xsi:type="dcterms:W3CDTF">2026-09-02T02:16:32Z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0478E7A22B6A4392A551FE975E88FE92_13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