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47A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5FCFF"/>
        <w:spacing w:before="300" w:beforeAutospacing="0" w:after="0" w:afterAutospacing="0" w:line="30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学科教师：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1、语文专任教师 4名；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2、数学专任教师 2名；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3、英语专任教师 1名；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4、生物专任教师 2名；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5、物理专任教师2名；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6、体育专任教师 4名；</w:t>
      </w:r>
    </w:p>
    <w:p w14:paraId="268A91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5FCFF"/>
        <w:spacing w:before="300" w:beforeAutospacing="0" w:after="0" w:afterAutospacing="0" w:line="30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专业科目教师：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1、机械专业教师 3名；</w:t>
      </w:r>
    </w:p>
    <w:p w14:paraId="63617A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5FCFF"/>
        <w:spacing w:before="0" w:beforeAutospacing="0" w:after="0" w:afterAutospacing="0" w:line="30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2、电工电子专业教师 4名;</w:t>
      </w:r>
    </w:p>
    <w:p w14:paraId="314061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5FCFF"/>
        <w:spacing w:before="300" w:beforeAutospacing="0" w:after="225" w:afterAutospacing="0" w:line="30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图书管理岗：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5FCFF"/>
        </w:rPr>
        <w:t>1、图书管理员1名。</w:t>
      </w:r>
    </w:p>
    <w:p w14:paraId="15ECED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A2FFA"/>
    <w:rsid w:val="0DEA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2026-09-03T02:57:00Z</dcterms:created>
  <dc:creator>可乐</dc:creator>
  <cp:lastModifiedBy>可乐</cp:lastModifiedBy>
  <dcterms:modified xsi:type="dcterms:W3CDTF">2026-09-03T02:58:02Z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4AE132DB27B04D94AEC9819FD90F2500_11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