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85396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  <w:t>报名方式</w:t>
      </w:r>
    </w:p>
    <w:p w14:paraId="0A435207"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扫描下面二维码或点击链接https://f.wps.cn/g/5y9uU5bI/填写个人报名信息。</w:t>
      </w:r>
    </w:p>
    <w:p w14:paraId="2C62749F"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877310" cy="4573270"/>
            <wp:effectExtent l="0" t="0" r="8890" b="1778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7310" cy="4573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75C83"/>
    <w:rsid w:val="195E346D"/>
    <w:rsid w:val="3CCD7E3F"/>
    <w:rsid w:val="540939FA"/>
    <w:rsid w:val="5FBA204D"/>
    <w:rsid w:val="69E7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2026-09-08T01:46:00Z</dcterms:created>
  <dc:creator>可乐</dc:creator>
  <cp:lastModifiedBy>可乐</cp:lastModifiedBy>
  <dcterms:modified xsi:type="dcterms:W3CDTF">2026-09-08T08:00:50Z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429D12287C1C4B8D8C22E04D73EFF414_13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