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658EE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jc w:val="center"/>
        <w:textAlignment w:val="auto"/>
        <w:rPr>
          <w:bdr w:val="none" w:color="auto" w:sz="0" w:space="0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金太阳学校初中部招聘语数英物化骨干教师及潜力教师</w:t>
      </w:r>
      <w:bookmarkStart w:id="0" w:name="_GoBack"/>
      <w:bookmarkEnd w:id="0"/>
    </w:p>
    <w:p w14:paraId="2DD6C7C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80" w:lineRule="auto"/>
        <w:textAlignment w:val="auto"/>
      </w:pPr>
      <w:r>
        <w:rPr>
          <w:rStyle w:val="6"/>
          <w:bdr w:val="none" w:color="auto" w:sz="0" w:space="0"/>
        </w:rPr>
        <w:t>招聘岗位：</w:t>
      </w:r>
    </w:p>
    <w:p w14:paraId="7919CC4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80" w:lineRule="auto"/>
        <w:textAlignment w:val="auto"/>
      </w:pPr>
      <w:r>
        <w:rPr>
          <w:bdr w:val="none" w:color="auto" w:sz="0" w:space="0"/>
        </w:rPr>
        <w:t>　　初中语文、数学、英语、物理、化学学科教师 分为骨干教师、潜力实习教师两类岗位。</w:t>
      </w:r>
    </w:p>
    <w:p w14:paraId="65AB6E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8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AC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2026-09-09T04:06:34Z</dcterms:created>
  <dc:creator>admin</dc:creator>
  <cp:lastModifiedBy>王老师</cp:lastModifiedBy>
  <dcterms:modified xsi:type="dcterms:W3CDTF">2026-09-09T04:07:32Z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E066CA02466D47FBA312133EC5C821A4_12</vt:lpwstr>
  </property>
</Properties>
</file>