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33D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02" w:lineRule="atLeast"/>
        <w:ind w:left="0" w:right="0"/>
        <w:jc w:val="center"/>
        <w:rPr>
          <w:sz w:val="39"/>
          <w:szCs w:val="39"/>
        </w:rPr>
      </w:pPr>
      <w:r>
        <w:rPr>
          <w:rFonts w:ascii="宋体" w:hAnsi="宋体" w:eastAsia="宋体" w:cs="宋体"/>
          <w:kern w:val="0"/>
          <w:sz w:val="39"/>
          <w:szCs w:val="39"/>
          <w:bdr w:val="none" w:color="auto" w:sz="0" w:space="0"/>
          <w:lang w:val="en-US" w:eastAsia="zh-CN" w:bidi="ar"/>
        </w:rPr>
        <w:t>考试报名及查看考试报名信息、缴费、打印报名信息表、准考证等操作指南</w:t>
      </w:r>
    </w:p>
    <w:p w14:paraId="41AF4EEF">
      <w:pPr>
        <w:keepNext w:val="0"/>
        <w:keepLines w:val="0"/>
        <w:widowControl/>
        <w:suppressLineNumbers w:val="0"/>
        <w:pBdr>
          <w:bottom w:val="single" w:color="EEEEEE" w:sz="6" w:space="0"/>
        </w:pBdr>
        <w:spacing w:before="0" w:beforeAutospacing="0" w:after="0" w:afterAutospacing="0" w:line="600" w:lineRule="atLeast"/>
        <w:ind w:left="0" w:right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日期：2025-03-12</w:t>
      </w:r>
    </w:p>
    <w:p w14:paraId="55B994D9">
      <w:pPr>
        <w:pStyle w:val="2"/>
        <w:keepNext w:val="0"/>
        <w:keepLines w:val="0"/>
        <w:widowControl/>
        <w:suppressLineNumbers w:val="0"/>
        <w:wordWrap w:val="0"/>
        <w:spacing w:line="23" w:lineRule="atLeast"/>
      </w:pPr>
      <w:r>
        <w:rPr>
          <w:bdr w:val="none" w:color="auto" w:sz="0" w:space="0"/>
        </w:rPr>
        <w:t> </w:t>
      </w:r>
    </w:p>
    <w:p w14:paraId="7214CA42">
      <w:pPr>
        <w:pStyle w:val="2"/>
        <w:keepNext w:val="0"/>
        <w:keepLines w:val="0"/>
        <w:widowControl/>
        <w:suppressLineNumbers w:val="0"/>
        <w:wordWrap w:val="0"/>
        <w:spacing w:line="23" w:lineRule="atLeast"/>
        <w:jc w:val="center"/>
      </w:pPr>
      <w:r>
        <w:rPr>
          <w:rStyle w:val="5"/>
          <w:sz w:val="36"/>
          <w:szCs w:val="36"/>
          <w:bdr w:val="none" w:color="auto" w:sz="0" w:space="0"/>
        </w:rPr>
        <w:t>考试报名</w:t>
      </w:r>
    </w:p>
    <w:p w14:paraId="667D1CD2">
      <w:pPr>
        <w:pStyle w:val="2"/>
        <w:keepNext w:val="0"/>
        <w:keepLines w:val="0"/>
        <w:widowControl/>
        <w:suppressLineNumbers w:val="0"/>
        <w:wordWrap w:val="0"/>
        <w:spacing w:line="23" w:lineRule="atLeast"/>
      </w:pPr>
      <w:r>
        <w:rPr>
          <w:bdr w:val="none" w:color="auto" w:sz="0" w:space="0"/>
        </w:rPr>
        <w:t> </w:t>
      </w:r>
    </w:p>
    <w:p w14:paraId="6FA6587F">
      <w:pPr>
        <w:pStyle w:val="2"/>
        <w:keepNext w:val="0"/>
        <w:keepLines w:val="0"/>
        <w:widowControl/>
        <w:suppressLineNumbers w:val="0"/>
        <w:wordWrap w:val="0"/>
        <w:spacing w:line="23" w:lineRule="atLeast"/>
      </w:pPr>
      <w:r>
        <w:rPr>
          <w:sz w:val="28"/>
          <w:szCs w:val="28"/>
          <w:bdr w:val="none" w:color="auto" w:sz="0" w:space="0"/>
        </w:rPr>
        <w:t>一、电脑打开中国三江人才网（网址：https://www.ybrc128.com/）。(推荐使用微软Edge、火狐、谷歌、搜狗浏览器，不能用平板和手机)</w:t>
      </w:r>
    </w:p>
    <w:p w14:paraId="10621583">
      <w:pPr>
        <w:pStyle w:val="2"/>
        <w:keepNext w:val="0"/>
        <w:keepLines w:val="0"/>
        <w:widowControl/>
        <w:suppressLineNumbers w:val="0"/>
        <w:wordWrap w:val="0"/>
        <w:spacing w:line="23" w:lineRule="atLeast"/>
      </w:pPr>
      <w:r>
        <w:rPr>
          <w:bdr w:val="none" w:color="auto" w:sz="0" w:space="0"/>
        </w:rPr>
        <w:t> </w:t>
      </w:r>
    </w:p>
    <w:p w14:paraId="6B8E2096">
      <w:pPr>
        <w:pStyle w:val="2"/>
        <w:keepNext w:val="0"/>
        <w:keepLines w:val="0"/>
        <w:widowControl/>
        <w:suppressLineNumbers w:val="0"/>
        <w:wordWrap w:val="0"/>
        <w:spacing w:line="23" w:lineRule="atLeast"/>
      </w:pPr>
      <w:r>
        <w:rPr>
          <w:sz w:val="28"/>
          <w:szCs w:val="28"/>
          <w:bdr w:val="none" w:color="auto" w:sz="0" w:space="0"/>
        </w:rPr>
        <w:t>二、点击“考试服务”，进入子页面。在“正在进行的考试”处，选择要报名的考试进行报名。</w:t>
      </w:r>
    </w:p>
    <w:p w14:paraId="65ED1C3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71770" cy="2213610"/>
            <wp:effectExtent l="0" t="0" r="5080" b="1524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13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94DA0A">
      <w:pPr>
        <w:pStyle w:val="2"/>
        <w:keepNext w:val="0"/>
        <w:keepLines w:val="0"/>
        <w:widowControl/>
        <w:suppressLineNumbers w:val="0"/>
        <w:wordWrap w:val="0"/>
        <w:spacing w:line="23" w:lineRule="atLeast"/>
      </w:pPr>
      <w:r>
        <w:rPr>
          <w:bdr w:val="none" w:color="auto" w:sz="0" w:space="0"/>
        </w:rPr>
        <w:t> </w:t>
      </w:r>
    </w:p>
    <w:p w14:paraId="7A8FDBE9">
      <w:pPr>
        <w:pStyle w:val="2"/>
        <w:keepNext w:val="0"/>
        <w:keepLines w:val="0"/>
        <w:widowControl/>
        <w:suppressLineNumbers w:val="0"/>
        <w:wordWrap w:val="0"/>
        <w:spacing w:line="23" w:lineRule="atLeast"/>
      </w:pPr>
      <w:r>
        <w:rPr>
          <w:sz w:val="28"/>
          <w:szCs w:val="28"/>
          <w:bdr w:val="none" w:color="auto" w:sz="0" w:space="0"/>
        </w:rPr>
        <w:t>三、在“考试服务”子页面下方“正在进行的考试”处，选择要报名的考试进行报名。</w:t>
      </w:r>
    </w:p>
    <w:p w14:paraId="102A02E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6690" cy="3014345"/>
            <wp:effectExtent l="0" t="0" r="10160" b="1460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14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1A34DC">
      <w:pPr>
        <w:pStyle w:val="2"/>
        <w:keepNext w:val="0"/>
        <w:keepLines w:val="0"/>
        <w:widowControl/>
        <w:suppressLineNumbers w:val="0"/>
        <w:wordWrap w:val="0"/>
        <w:spacing w:line="23" w:lineRule="atLeast"/>
        <w:jc w:val="center"/>
      </w:pPr>
      <w:r>
        <w:rPr>
          <w:bdr w:val="none" w:color="auto" w:sz="0" w:space="0"/>
        </w:rPr>
        <w:t> </w:t>
      </w:r>
    </w:p>
    <w:p w14:paraId="641B193E">
      <w:pPr>
        <w:pStyle w:val="2"/>
        <w:keepNext w:val="0"/>
        <w:keepLines w:val="0"/>
        <w:widowControl/>
        <w:suppressLineNumbers w:val="0"/>
        <w:wordWrap w:val="0"/>
        <w:spacing w:line="23" w:lineRule="atLeast"/>
        <w:jc w:val="center"/>
      </w:pPr>
      <w:r>
        <w:rPr>
          <w:bdr w:val="none" w:color="auto" w:sz="0" w:space="0"/>
        </w:rPr>
        <w:t> </w:t>
      </w:r>
    </w:p>
    <w:p w14:paraId="727BC57A">
      <w:pPr>
        <w:pStyle w:val="2"/>
        <w:keepNext w:val="0"/>
        <w:keepLines w:val="0"/>
        <w:widowControl/>
        <w:suppressLineNumbers w:val="0"/>
        <w:wordWrap w:val="0"/>
        <w:spacing w:line="23" w:lineRule="atLeast"/>
        <w:jc w:val="center"/>
      </w:pPr>
      <w:r>
        <w:rPr>
          <w:rStyle w:val="5"/>
          <w:sz w:val="36"/>
          <w:szCs w:val="36"/>
          <w:bdr w:val="none" w:color="auto" w:sz="0" w:space="0"/>
        </w:rPr>
        <w:t>查看考试报名信息、缴费、打印报名信息表及准考证</w:t>
      </w:r>
    </w:p>
    <w:p w14:paraId="7F5FBC54">
      <w:pPr>
        <w:pStyle w:val="2"/>
        <w:keepNext w:val="0"/>
        <w:keepLines w:val="0"/>
        <w:widowControl/>
        <w:suppressLineNumbers w:val="0"/>
        <w:wordWrap w:val="0"/>
        <w:spacing w:line="23" w:lineRule="atLeast"/>
      </w:pPr>
      <w:r>
        <w:rPr>
          <w:bdr w:val="none" w:color="auto" w:sz="0" w:space="0"/>
        </w:rPr>
        <w:t> </w:t>
      </w:r>
    </w:p>
    <w:p w14:paraId="402E0189">
      <w:pPr>
        <w:pStyle w:val="2"/>
        <w:keepNext w:val="0"/>
        <w:keepLines w:val="0"/>
        <w:widowControl/>
        <w:suppressLineNumbers w:val="0"/>
        <w:wordWrap w:val="0"/>
        <w:spacing w:line="23" w:lineRule="atLeast"/>
      </w:pPr>
      <w:r>
        <w:rPr>
          <w:sz w:val="28"/>
          <w:szCs w:val="28"/>
          <w:bdr w:val="none" w:color="auto" w:sz="0" w:space="0"/>
        </w:rPr>
        <w:t>一、电脑打开中国三江人才网（网址：https://www.ybrc128.com/）。(推荐使用微软Edge、火狐、谷歌、搜狗浏览器，不能用平板和手机)</w:t>
      </w:r>
    </w:p>
    <w:p w14:paraId="7CC9CF12">
      <w:pPr>
        <w:pStyle w:val="2"/>
        <w:keepNext w:val="0"/>
        <w:keepLines w:val="0"/>
        <w:widowControl/>
        <w:suppressLineNumbers w:val="0"/>
        <w:wordWrap w:val="0"/>
        <w:spacing w:line="23" w:lineRule="atLeast"/>
      </w:pPr>
      <w:r>
        <w:rPr>
          <w:bdr w:val="none" w:color="auto" w:sz="0" w:space="0"/>
        </w:rPr>
        <w:t> </w:t>
      </w:r>
    </w:p>
    <w:p w14:paraId="6581E35D">
      <w:pPr>
        <w:pStyle w:val="2"/>
        <w:keepNext w:val="0"/>
        <w:keepLines w:val="0"/>
        <w:widowControl/>
        <w:suppressLineNumbers w:val="0"/>
        <w:wordWrap w:val="0"/>
        <w:spacing w:line="23" w:lineRule="atLeast"/>
      </w:pPr>
      <w:r>
        <w:rPr>
          <w:sz w:val="28"/>
          <w:szCs w:val="28"/>
          <w:bdr w:val="none" w:color="auto" w:sz="0" w:space="0"/>
        </w:rPr>
        <w:t>二、登录中国三江人才网账号，鼠标移动到网页左上角姓名显示处，在下拉菜单点击“考试培训”。</w:t>
      </w:r>
    </w:p>
    <w:p w14:paraId="12C9DD2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7325" cy="1906270"/>
            <wp:effectExtent l="0" t="0" r="9525" b="1778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3166CBA">
      <w:pPr>
        <w:pStyle w:val="2"/>
        <w:keepNext w:val="0"/>
        <w:keepLines w:val="0"/>
        <w:widowControl/>
        <w:suppressLineNumbers w:val="0"/>
        <w:wordWrap w:val="0"/>
        <w:spacing w:line="23" w:lineRule="atLeast"/>
      </w:pPr>
      <w:r>
        <w:rPr>
          <w:bdr w:val="none" w:color="auto" w:sz="0" w:space="0"/>
        </w:rPr>
        <w:t> </w:t>
      </w:r>
    </w:p>
    <w:p w14:paraId="31067E4B">
      <w:pPr>
        <w:pStyle w:val="2"/>
        <w:keepNext w:val="0"/>
        <w:keepLines w:val="0"/>
        <w:widowControl/>
        <w:suppressLineNumbers w:val="0"/>
        <w:wordWrap w:val="0"/>
        <w:spacing w:line="23" w:lineRule="atLeast"/>
      </w:pPr>
      <w:r>
        <w:rPr>
          <w:sz w:val="28"/>
          <w:szCs w:val="28"/>
          <w:bdr w:val="none" w:color="auto" w:sz="0" w:space="0"/>
        </w:rPr>
        <w:t>三、跳转到新页面后，根据需要，完成查看报名审核状态、修改报名信息、缴费、打印报名信息表及准考证操作。</w:t>
      </w:r>
    </w:p>
    <w:p w14:paraId="2300DEE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69230" cy="2315210"/>
            <wp:effectExtent l="0" t="0" r="7620" b="8890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C66BB0">
      <w:pPr>
        <w:keepNext w:val="0"/>
        <w:keepLines w:val="0"/>
        <w:widowControl/>
        <w:suppressLineNumbers w:val="0"/>
        <w:jc w:val="left"/>
      </w:pPr>
    </w:p>
    <w:p w14:paraId="2FF73D4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F0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2026-09-09T08:54:35Z</dcterms:created>
  <dc:creator>admin</dc:creator>
  <cp:lastModifiedBy>王老师</cp:lastModifiedBy>
  <dcterms:modified xsi:type="dcterms:W3CDTF">2026-09-09T08:55:14Z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0CC4DCCE039A4273B577888883F02D3A_12</vt:lpwstr>
  </property>
</Properties>
</file>