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D169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center"/>
        <w:rPr>
          <w:rStyle w:val="5"/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自主招聘教师</w:t>
      </w:r>
    </w:p>
    <w:p w14:paraId="664F2C9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</w:pPr>
      <w:r>
        <w:rPr>
          <w:rStyle w:val="5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517418A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高中各学科教师若干人。</w:t>
      </w:r>
    </w:p>
    <w:p w14:paraId="5A4DA31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学科：语文、数学、英语、物理、化学、历史、音乐、美术、体育。</w:t>
      </w:r>
    </w:p>
    <w:p w14:paraId="370853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3B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2026-09-09T10:11:49Z</dcterms:created>
  <dc:creator>123</dc:creator>
  <cp:lastModifiedBy>@_@</cp:lastModifiedBy>
  <dcterms:modified xsi:type="dcterms:W3CDTF">2026-09-09T10:12:17Z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472BA1ECB21A48E8AE1D8834A545BADF_12</vt:lpwstr>
  </property>
</Properties>
</file>