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34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邯郸市文侯职业高中2026年招聘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68DCC447">
      <w:pP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</w:pPr>
    </w:p>
    <w:p w14:paraId="59353DB0">
      <w:pP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招聘岗位：</w:t>
      </w:r>
      <w:bookmarkStart w:id="0" w:name="_GoBack"/>
      <w:bookmarkEnd w:id="0"/>
    </w:p>
    <w:p w14:paraId="2599A9A0">
      <w:pPr>
        <w:rPr>
          <w:rFonts w:hint="default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</w:pPr>
    </w:p>
    <w:p w14:paraId="5E197B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pacing w:val="0"/>
          <w:sz w:val="21"/>
          <w:szCs w:val="21"/>
        </w:rPr>
      </w:pPr>
      <w:r>
        <w:rPr>
          <w:b/>
          <w:bCs/>
          <w:spacing w:val="0"/>
          <w:sz w:val="27"/>
          <w:szCs w:val="27"/>
          <w:bdr w:val="none" w:color="auto" w:sz="0" w:space="0"/>
        </w:rPr>
        <w:t>机械类教师  3 名</w:t>
      </w:r>
    </w:p>
    <w:p w14:paraId="488F2D18">
      <w:pPr>
        <w:keepNext w:val="0"/>
        <w:keepLines w:val="0"/>
        <w:widowControl/>
        <w:suppressLineNumbers w:val="0"/>
        <w:jc w:val="left"/>
      </w:pPr>
    </w:p>
    <w:p w14:paraId="281B58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pacing w:val="0"/>
          <w:sz w:val="21"/>
          <w:szCs w:val="21"/>
        </w:rPr>
      </w:pPr>
      <w:r>
        <w:rPr>
          <w:b/>
          <w:bCs/>
          <w:spacing w:val="0"/>
          <w:sz w:val="27"/>
          <w:szCs w:val="27"/>
          <w:bdr w:val="none" w:color="auto" w:sz="0" w:space="0"/>
        </w:rPr>
        <w:t>信息技术教师  4 名</w:t>
      </w:r>
    </w:p>
    <w:p w14:paraId="39C5BE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C572F1"/>
    <w:rsid w:val="3E02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143</Characters>
  <Lines>0</Lines>
  <Paragraphs>0</Paragraphs>
  <TotalTime>0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2026-09-14T01:42:00Z</dcterms:created>
  <dc:creator>admin</dc:creator>
  <cp:lastModifiedBy>王老师</cp:lastModifiedBy>
  <dcterms:modified xsi:type="dcterms:W3CDTF">2026-09-14T01:49:06Z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3563F735B86F401AB64571E703B9802C_12</vt:lpwstr>
  </property>
</Properties>
</file>