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DFC8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2415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u w:val="none"/>
          <w:bdr w:val="none" w:color="auto" w:sz="0" w:space="0"/>
        </w:rPr>
        <w:t>德阳外国语学校招聘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u w:val="none"/>
          <w:bdr w:val="none" w:color="auto" w:sz="0" w:space="0"/>
          <w:lang w:val="en-US" w:eastAsia="zh-CN"/>
        </w:rPr>
        <w:t>岗位</w:t>
      </w:r>
    </w:p>
    <w:p w14:paraId="6241768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textAlignment w:val="auto"/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</w:p>
    <w:p w14:paraId="40BCA1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textAlignment w:val="auto"/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招聘科目及数量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：</w:t>
      </w:r>
    </w:p>
    <w:p w14:paraId="2AA4739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8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语文、数学、英语、物理各2-3人，化学、政治、历史、地理、体育各1-2人。</w:t>
      </w:r>
    </w:p>
    <w:p w14:paraId="4636B0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80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2026-09-15T07:27:17Z</dcterms:created>
  <dc:creator>admin</dc:creator>
  <cp:lastModifiedBy>王老师</cp:lastModifiedBy>
  <dcterms:modified xsi:type="dcterms:W3CDTF">2026-09-15T07:27:48Z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0E88E2FD7B824FFD8180F90BB6BB015A_12</vt:lpwstr>
  </property>
</Properties>
</file>