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1E2F6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招聘岗位</w:t>
      </w:r>
    </w:p>
    <w:p w14:paraId="49579AE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初中语文顶岗教师1人（2026年10月15日-2027年7月）</w:t>
      </w:r>
    </w:p>
    <w:p w14:paraId="4A668ED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初中语文顶岗教师1人（2026年11月-2027年7月）</w:t>
      </w:r>
    </w:p>
    <w:p w14:paraId="2430A93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初中语文产假顶岗教师1人（2026年12月-2027年6月）</w:t>
      </w:r>
    </w:p>
    <w:p w14:paraId="36948426">
      <w:pPr>
        <w:rPr>
          <w:b w:val="0"/>
          <w:bCs w:val="0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50664"/>
    <w:rsid w:val="0F350664"/>
    <w:rsid w:val="15F20E8D"/>
    <w:rsid w:val="3A30455A"/>
    <w:rsid w:val="47963AE6"/>
    <w:rsid w:val="639130C5"/>
    <w:rsid w:val="7B73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334</Characters>
  <Lines>0</Lines>
  <Paragraphs>0</Paragraphs>
  <TotalTime>322</TotalTime>
  <ScaleCrop>false</ScaleCrop>
  <LinksUpToDate>false</LinksUpToDate>
  <CharactersWithSpaces>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2026-10-09T09:27:00Z</dcterms:created>
  <dc:creator>可乐</dc:creator>
  <cp:lastModifiedBy>可乐</cp:lastModifiedBy>
  <dcterms:modified xsi:type="dcterms:W3CDTF">2026-10-10T06:39:17Z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839DE853DA054842BBBBD95D12AF5A06_13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