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131E00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0"/>
        <w:jc w:val="center"/>
        <w:textAlignment w:val="auto"/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</w:rPr>
        <w:t>成都金堂润泽高级中学</w:t>
      </w:r>
    </w:p>
    <w:p w14:paraId="54888549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0"/>
        <w:jc w:val="center"/>
        <w:textAlignment w:val="auto"/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4"/>
          <w:szCs w:val="24"/>
        </w:rPr>
      </w:pP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</w:rPr>
        <w:t>高薪招聘2027年秋季学期教师</w:t>
      </w:r>
    </w:p>
    <w:p w14:paraId="1A3BC91C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0"/>
        <w:textAlignment w:val="auto"/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</w:rPr>
      </w:pPr>
    </w:p>
    <w:p w14:paraId="40C8AC67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0"/>
        <w:textAlignment w:val="auto"/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</w:rPr>
        <w:t>招聘岗位及人数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lang w:eastAsia="zh-CN"/>
        </w:rPr>
        <w:t>：</w:t>
      </w:r>
    </w:p>
    <w:p w14:paraId="47176C95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</w:rPr>
        <w:t>语文8人   数学9人   英语8人   物理5人   化学5人  </w:t>
      </w:r>
    </w:p>
    <w:p w14:paraId="617DD75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</w:rPr>
        <w:t>生物4人   政治3人   历史3人   地理3人  </w:t>
      </w:r>
    </w:p>
    <w:p w14:paraId="6752E19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0B0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2026-10-12T08:48:31Z</dcterms:created>
  <dc:creator>admin</dc:creator>
  <cp:lastModifiedBy>王老师</cp:lastModifiedBy>
  <dcterms:modified xsi:type="dcterms:W3CDTF">2026-10-12T08:49:02Z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eyJoZGlkIjoiNWI2NmI0NTRjNGYyM2YwZmNiN2FjOTVkZDhlZmU4NmUiLCJ1c2VySWQiOiI0Mzc4MDE3MDQifQ==</vt:lpwstr>
  </property>
  <property fmtid="{D5CDD505-2E9C-101B-9397-08002B2CF9AE}" pid="4" name="ICV">
    <vt:lpwstr>F90A03E20B4E431E99824F9FF7486224_12</vt:lpwstr>
  </property>
</Properties>
</file>