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161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bdr w:val="none" w:color="auto" w:sz="0" w:space="0"/>
          <w:shd w:val="clear" w:fill="FFFFFF"/>
        </w:rPr>
        <w:t>成都市三原外国语学校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83838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招聘岗位</w:t>
      </w:r>
    </w:p>
    <w:p w14:paraId="2BDC006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</w:pPr>
      <w:bookmarkStart w:id="0" w:name="_GoBack"/>
      <w:bookmarkEnd w:id="0"/>
    </w:p>
    <w:p w14:paraId="67AE452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招聘岗位及人数</w:t>
      </w: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eastAsia="zh-CN"/>
        </w:rPr>
        <w:t>：</w:t>
      </w:r>
    </w:p>
    <w:p w14:paraId="2A3A55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初中语文教师  3-4人     高中语文教师  3-4人</w:t>
      </w:r>
    </w:p>
    <w:p w14:paraId="5122B0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初中数学教师  2-3人     高中数学教师  2-3人</w:t>
      </w:r>
    </w:p>
    <w:p w14:paraId="3380235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初中化学教师  2-3人     高中英语教师  2-3人</w:t>
      </w:r>
    </w:p>
    <w:p w14:paraId="69221A0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480" w:lineRule="auto"/>
        <w:ind w:left="0" w:righ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高中物理教师  2-3人     高中化学教师  2-3人</w:t>
      </w:r>
    </w:p>
    <w:p w14:paraId="724B538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71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2026-10-15T02:48:27Z</dcterms:created>
  <dc:creator>admin</dc:creator>
  <cp:lastModifiedBy>王老师</cp:lastModifiedBy>
  <dcterms:modified xsi:type="dcterms:W3CDTF">2026-10-15T02:48:59Z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9CCF2D63F0704AA0840DA1903DA2BA5A_12</vt:lpwstr>
  </property>
</Properties>
</file>