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3AAC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33714F4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语文、数学、英语、物理、化学、生物，各2名</w:t>
      </w:r>
      <w:r>
        <w:rPr>
          <w:rStyle w:val="5"/>
          <w:rFonts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8"/>
          <w:szCs w:val="28"/>
        </w:rPr>
        <w:t>（12名）</w:t>
      </w:r>
    </w:p>
    <w:p w14:paraId="7F17FA0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5E821B95">
      <w:pPr>
        <w:rPr>
          <w:b/>
          <w:bCs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631F4"/>
    <w:rsid w:val="05305791"/>
    <w:rsid w:val="1DD36DFA"/>
    <w:rsid w:val="24533EA6"/>
    <w:rsid w:val="3BB36270"/>
    <w:rsid w:val="49CF169A"/>
    <w:rsid w:val="607D5554"/>
    <w:rsid w:val="64C631F4"/>
    <w:rsid w:val="687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2026-10-16T02:01:00Z</dcterms:created>
  <dc:creator>可乐</dc:creator>
  <cp:lastModifiedBy>可乐</cp:lastModifiedBy>
  <dcterms:modified xsi:type="dcterms:W3CDTF">2026-10-16T09:20:41Z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1D6E33827EDA4251A188367D7852124B_13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