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D899FE">
      <w:pPr>
        <w:spacing w:line="360" w:lineRule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报名链接：</w:t>
      </w:r>
    </w:p>
    <w:p w14:paraId="73243D2E">
      <w:p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default"/>
          <w:b/>
          <w:bCs/>
          <w:sz w:val="28"/>
          <w:szCs w:val="28"/>
          <w:lang w:val="en-US" w:eastAsia="zh-CN"/>
        </w:rPr>
        <w:t>https://ccnu.91wllm.cn/teachin/view/id/253305</w:t>
      </w:r>
      <w:bookmarkStart w:id="0" w:name="_GoBack"/>
      <w:bookmarkEnd w:id="0"/>
    </w:p>
    <w:p w14:paraId="2647A2F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8403590" cy="4579620"/>
            <wp:effectExtent l="0" t="0" r="16510" b="11430"/>
            <wp:docPr id="1" name="图片 1" descr="企业微信截图_20261023151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企业微信截图_2026102315121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403590" cy="4579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DC87D">
      <w:pPr>
        <w:rPr>
          <w:rFonts w:hint="eastAsia" w:eastAsiaTheme="minorEastAsia"/>
          <w:lang w:eastAsia="zh-CN"/>
        </w:rPr>
      </w:pPr>
    </w:p>
    <w:sectPr>
      <w:pgSz w:w="16838" w:h="23811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EA06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2026-10-23T07:13:04Z</dcterms:created>
  <dc:creator>123</dc:creator>
  <cp:lastModifiedBy>@_@</cp:lastModifiedBy>
  <dcterms:modified xsi:type="dcterms:W3CDTF">2026-10-23T07:14:22Z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eyJoZGlkIjoiNjE0YWI1MTJkMTZiYjJjY2IzNWNmYTAzZTJjNWIyZGYiLCJ1c2VySWQiOiI2MDExOTcwNjEifQ==</vt:lpwstr>
  </property>
  <property fmtid="{D5CDD505-2E9C-101B-9397-08002B2CF9AE}" pid="4" name="ICV">
    <vt:lpwstr>5CC2D97F50A349EE909FEEF920F69BCB_12</vt:lpwstr>
  </property>
</Properties>
</file>